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>安徽大学20</w:t>
      </w:r>
      <w:r>
        <w:rPr>
          <w:rFonts w:hint="eastAsia"/>
          <w:b/>
          <w:bCs/>
          <w:sz w:val="32"/>
          <w:lang w:val="en-US" w:eastAsia="zh-CN"/>
        </w:rPr>
        <w:t>23</w:t>
      </w:r>
      <w:r>
        <w:rPr>
          <w:rFonts w:hint="eastAsia"/>
          <w:b/>
          <w:bCs/>
          <w:sz w:val="32"/>
        </w:rPr>
        <w:t>—20</w:t>
      </w:r>
      <w:r>
        <w:rPr>
          <w:rFonts w:hint="eastAsia"/>
          <w:b/>
          <w:bCs/>
          <w:sz w:val="32"/>
          <w:lang w:val="en-US" w:eastAsia="zh-CN"/>
        </w:rPr>
        <w:t xml:space="preserve">24 </w:t>
      </w:r>
      <w:r>
        <w:rPr>
          <w:rFonts w:hint="eastAsia"/>
          <w:b/>
          <w:bCs/>
          <w:sz w:val="32"/>
        </w:rPr>
        <w:t>学年第</w:t>
      </w:r>
      <w:r>
        <w:rPr>
          <w:rFonts w:hint="eastAsia"/>
          <w:b/>
          <w:bCs/>
          <w:sz w:val="32"/>
          <w:u w:val="single"/>
        </w:rPr>
        <w:t xml:space="preserve"> </w:t>
      </w:r>
      <w:r>
        <w:rPr>
          <w:rFonts w:hint="eastAsia"/>
          <w:b/>
          <w:bCs/>
          <w:sz w:val="32"/>
          <w:u w:val="single"/>
          <w:lang w:val="en-US" w:eastAsia="zh-CN"/>
        </w:rPr>
        <w:t xml:space="preserve">2 </w:t>
      </w:r>
      <w:r>
        <w:rPr>
          <w:rFonts w:hint="eastAsia"/>
          <w:b/>
          <w:bCs/>
          <w:sz w:val="32"/>
          <w:u w:val="single"/>
        </w:rPr>
        <w:t xml:space="preserve"> </w:t>
      </w:r>
      <w:r>
        <w:rPr>
          <w:rFonts w:hint="eastAsia"/>
          <w:b/>
          <w:bCs/>
          <w:sz w:val="32"/>
        </w:rPr>
        <w:t>学期</w:t>
      </w:r>
    </w:p>
    <w:p>
      <w:pPr>
        <w:jc w:val="center"/>
        <w:rPr>
          <w:rFonts w:hint="eastAsia"/>
          <w:b/>
          <w:bCs/>
          <w:sz w:val="32"/>
        </w:rPr>
      </w:pPr>
      <w:r>
        <w:rPr>
          <w:rFonts w:hint="eastAsia"/>
          <w:b/>
          <w:bCs/>
          <w:sz w:val="32"/>
        </w:rPr>
        <w:t xml:space="preserve">《 </w:t>
      </w:r>
      <w:r>
        <w:rPr>
          <w:rFonts w:hint="eastAsia"/>
          <w:b/>
          <w:bCs/>
          <w:sz w:val="32"/>
          <w:lang w:val="en-US" w:eastAsia="zh-CN"/>
        </w:rPr>
        <w:t>数值分析</w:t>
      </w:r>
      <w:r>
        <w:rPr>
          <w:rFonts w:hint="eastAsia"/>
          <w:b/>
          <w:bCs/>
          <w:sz w:val="32"/>
        </w:rPr>
        <w:t xml:space="preserve"> 》考试试卷（A卷）</w:t>
      </w:r>
    </w:p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（闭卷  </w:t>
      </w:r>
      <w:r>
        <w:rPr>
          <w:rFonts w:hint="eastAsia"/>
          <w:b/>
          <w:sz w:val="28"/>
          <w:szCs w:val="28"/>
          <w:lang w:val="en-US" w:eastAsia="zh-CN"/>
        </w:rPr>
        <w:t>满分100分</w:t>
      </w:r>
      <w:r>
        <w:rPr>
          <w:rFonts w:hint="eastAsia"/>
          <w:b/>
          <w:sz w:val="28"/>
          <w:szCs w:val="28"/>
        </w:rPr>
        <w:t xml:space="preserve">  时间120分钟</w:t>
      </w:r>
      <w:r>
        <w:rPr>
          <w:rFonts w:hint="eastAsia"/>
          <w:sz w:val="28"/>
          <w:szCs w:val="28"/>
        </w:rPr>
        <w:t>）</w:t>
      </w:r>
    </w:p>
    <w:p>
      <w:pPr>
        <w:jc w:val="center"/>
        <w:rPr>
          <w:rFonts w:hint="eastAsia"/>
          <w:sz w:val="18"/>
        </w:rPr>
      </w:pPr>
    </w:p>
    <w:p>
      <w:pPr>
        <w:rPr>
          <w:rFonts w:hint="eastAsia" w:ascii="Times New Roman" w:hAnsi="Times New Roman" w:eastAsia="宋体" w:cs="Times New Roman"/>
          <w:b/>
          <w:bCs/>
          <w:szCs w:val="21"/>
        </w:rPr>
      </w:pPr>
      <w:r>
        <w:rPr>
          <w:rFonts w:hint="eastAsia"/>
          <w:b/>
          <w:bCs/>
          <w:szCs w:val="21"/>
        </w:rPr>
        <w:t>院/系</w:t>
      </w:r>
      <w:r>
        <w:rPr>
          <w:rFonts w:hint="eastAsia"/>
          <w:b/>
          <w:bCs/>
          <w:szCs w:val="21"/>
          <w:u w:val="single"/>
        </w:rPr>
        <w:t xml:space="preserve">   </w:t>
      </w:r>
      <w:r>
        <w:rPr>
          <w:rFonts w:hint="eastAsia"/>
          <w:b/>
          <w:bCs/>
          <w:szCs w:val="21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Cs w:val="21"/>
          <w:u w:val="single"/>
        </w:rPr>
        <w:t xml:space="preserve"> </w:t>
      </w:r>
      <w:r>
        <w:rPr>
          <w:rFonts w:hint="eastAsia"/>
          <w:b/>
          <w:bCs/>
          <w:szCs w:val="21"/>
          <w:u w:val="single"/>
          <w:lang w:val="en-US" w:eastAsia="zh-CN"/>
        </w:rPr>
        <w:t xml:space="preserve">   </w:t>
      </w:r>
      <w:r>
        <w:rPr>
          <w:rFonts w:hint="eastAsia"/>
          <w:b/>
          <w:bCs/>
          <w:szCs w:val="21"/>
          <w:u w:val="single"/>
        </w:rPr>
        <w:t xml:space="preserve">  </w:t>
      </w:r>
      <w:r>
        <w:rPr>
          <w:rFonts w:hint="eastAsia"/>
          <w:b/>
          <w:bCs/>
          <w:szCs w:val="21"/>
        </w:rPr>
        <w:t xml:space="preserve">年级 </w:t>
      </w:r>
      <w:r>
        <w:rPr>
          <w:rFonts w:hint="eastAsia"/>
          <w:b/>
          <w:bCs/>
          <w:szCs w:val="21"/>
          <w:u w:val="single"/>
        </w:rPr>
        <w:t xml:space="preserve">      </w:t>
      </w:r>
      <w:r>
        <w:rPr>
          <w:rFonts w:hint="eastAsia"/>
          <w:b/>
          <w:bCs/>
          <w:szCs w:val="21"/>
        </w:rPr>
        <w:t>专业</w:t>
      </w:r>
      <w:r>
        <w:rPr>
          <w:rFonts w:hint="eastAsia"/>
          <w:b/>
          <w:bCs/>
          <w:szCs w:val="21"/>
          <w:u w:val="single"/>
        </w:rPr>
        <w:t xml:space="preserve">          </w:t>
      </w:r>
      <w:r>
        <w:rPr>
          <w:rFonts w:hint="eastAsia"/>
          <w:b/>
          <w:bCs/>
          <w:szCs w:val="21"/>
        </w:rPr>
        <w:t>姓名</w:t>
      </w:r>
      <w:r>
        <w:rPr>
          <w:rFonts w:hint="eastAsia"/>
          <w:b/>
          <w:bCs/>
          <w:szCs w:val="21"/>
          <w:u w:val="single"/>
        </w:rPr>
        <w:t xml:space="preserve">    </w:t>
      </w:r>
      <w:r>
        <w:rPr>
          <w:rFonts w:hint="eastAsia"/>
          <w:b/>
          <w:bCs/>
          <w:szCs w:val="21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Cs w:val="21"/>
          <w:u w:val="single"/>
        </w:rPr>
        <w:t xml:space="preserve">     </w:t>
      </w:r>
      <w:r>
        <w:rPr>
          <w:rFonts w:hint="eastAsia"/>
          <w:b/>
          <w:bCs/>
          <w:szCs w:val="21"/>
        </w:rPr>
        <w:t>学号</w:t>
      </w:r>
      <w:r>
        <w:rPr>
          <w:rFonts w:hint="eastAsia"/>
          <w:b/>
          <w:bCs/>
          <w:szCs w:val="21"/>
          <w:u w:val="single"/>
        </w:rPr>
        <w:t xml:space="preserve">    </w:t>
      </w:r>
      <w:r>
        <w:rPr>
          <w:rFonts w:hint="eastAsia"/>
          <w:b/>
          <w:bCs/>
          <w:szCs w:val="21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Cs w:val="21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考场</w:t>
      </w:r>
      <w:r>
        <w:rPr>
          <w:rFonts w:hint="eastAsia" w:cs="Times New Roman"/>
          <w:b/>
          <w:bCs/>
          <w:szCs w:val="21"/>
          <w:lang w:val="en-US" w:eastAsia="zh-CN"/>
        </w:rPr>
        <w:t>登记表</w:t>
      </w:r>
      <w:r>
        <w:rPr>
          <w:rFonts w:hint="eastAsia" w:ascii="Times New Roman" w:hAnsi="Times New Roman" w:eastAsia="宋体" w:cs="Times New Roman"/>
          <w:b/>
          <w:bCs/>
          <w:szCs w:val="21"/>
        </w:rPr>
        <w:t>序号</w:t>
      </w:r>
      <w:r>
        <w:rPr>
          <w:rFonts w:hint="eastAsia"/>
          <w:b/>
          <w:bCs/>
          <w:szCs w:val="21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b/>
          <w:bCs/>
          <w:szCs w:val="21"/>
        </w:rPr>
        <w:t xml:space="preserve">      </w:t>
      </w:r>
    </w:p>
    <w:p>
      <w:pPr>
        <w:spacing w:line="300" w:lineRule="auto"/>
        <w:rPr>
          <w:rFonts w:hint="eastAsia"/>
        </w:rPr>
      </w:pPr>
    </w:p>
    <w:tbl>
      <w:tblPr>
        <w:tblStyle w:val="8"/>
        <w:tblpPr w:leftFromText="180" w:rightFromText="180" w:vertAnchor="text" w:horzAnchor="page" w:tblpXSpec="center" w:tblpY="11"/>
        <w:tblW w:w="5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884"/>
        <w:gridCol w:w="1007"/>
        <w:gridCol w:w="873"/>
        <w:gridCol w:w="953"/>
        <w:gridCol w:w="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0" w:hRule="atLeast"/>
          <w:jc w:val="center"/>
        </w:trPr>
        <w:tc>
          <w:tcPr>
            <w:tcW w:w="101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题 号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一</w:t>
            </w:r>
          </w:p>
        </w:tc>
        <w:tc>
          <w:tcPr>
            <w:tcW w:w="100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二</w:t>
            </w: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三</w:t>
            </w: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 w:ascii="宋体" w:hAnsi="宋体"/>
                <w:b/>
              </w:rPr>
              <w:t>四</w:t>
            </w:r>
          </w:p>
        </w:tc>
        <w:tc>
          <w:tcPr>
            <w:tcW w:w="761" w:type="dxa"/>
            <w:noWrap w:val="0"/>
            <w:vAlign w:val="center"/>
          </w:tcPr>
          <w:p>
            <w:pPr>
              <w:jc w:val="center"/>
              <w:rPr>
                <w:rFonts w:hint="eastAsia" w:ascii="黑体" w:eastAsia="黑体"/>
                <w:b/>
              </w:rPr>
            </w:pPr>
            <w:r>
              <w:rPr>
                <w:rFonts w:hint="eastAsia" w:ascii="黑体" w:eastAsia="黑体"/>
                <w:b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101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得 分</w:t>
            </w:r>
          </w:p>
        </w:tc>
        <w:tc>
          <w:tcPr>
            <w:tcW w:w="88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00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53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76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</w:tbl>
    <w:p>
      <w:pPr>
        <w:spacing w:line="300" w:lineRule="auto"/>
        <w:rPr>
          <w:rFonts w:hint="eastAsia"/>
        </w:rPr>
      </w:pPr>
    </w:p>
    <w:p>
      <w:pPr>
        <w:spacing w:line="300" w:lineRule="auto"/>
        <w:rPr>
          <w:rFonts w:hint="eastAsia"/>
        </w:rPr>
      </w:pPr>
    </w:p>
    <w:p>
      <w:pPr>
        <w:spacing w:line="300" w:lineRule="auto"/>
        <w:rPr>
          <w:rFonts w:hint="eastAsia"/>
        </w:rPr>
      </w:pPr>
    </w:p>
    <w:p>
      <w:pPr>
        <w:jc w:val="center"/>
        <w:rPr>
          <w:rFonts w:hint="eastAsia"/>
          <w:sz w:val="18"/>
        </w:rPr>
      </w:pPr>
    </w:p>
    <w:tbl>
      <w:tblPr>
        <w:tblStyle w:val="8"/>
        <w:tblpPr w:leftFromText="180" w:rightFromText="180" w:vertAnchor="text" w:horzAnchor="page" w:tblpX="9000" w:tblpY="7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765" w:type="dxa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得分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/>
                <w:b/>
                <w:color w:val="000000"/>
                <w:sz w:val="24"/>
              </w:rPr>
            </w:pPr>
          </w:p>
        </w:tc>
      </w:tr>
    </w:tbl>
    <w:p>
      <w:pPr>
        <w:rPr>
          <w:rFonts w:hint="eastAsia" w:ascii="宋体" w:hAnsi="宋体"/>
          <w:b/>
          <w:sz w:val="24"/>
        </w:rPr>
      </w:pPr>
    </w:p>
    <w:p>
      <w:pPr>
        <w:rPr>
          <w:rFonts w:hint="eastAsia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</w:t>
      </w:r>
      <w:r>
        <w:rPr>
          <w:rFonts w:hint="eastAsia" w:ascii="宋体" w:hAnsi="宋体"/>
          <w:b/>
          <w:sz w:val="24"/>
          <w:lang w:val="en-US" w:eastAsia="zh-CN"/>
        </w:rPr>
        <w:t>填空</w:t>
      </w:r>
      <w:r>
        <w:rPr>
          <w:rFonts w:hint="eastAsia" w:ascii="宋体" w:hAnsi="宋体"/>
          <w:b/>
          <w:sz w:val="24"/>
        </w:rPr>
        <w:t>题（每小题</w:t>
      </w:r>
      <w:r>
        <w:rPr>
          <w:rFonts w:hint="eastAsia" w:ascii="宋体" w:hAnsi="宋体"/>
          <w:b/>
          <w:sz w:val="24"/>
          <w:lang w:val="en-US" w:eastAsia="zh-CN"/>
        </w:rPr>
        <w:t>3</w:t>
      </w:r>
      <w:r>
        <w:rPr>
          <w:rFonts w:hint="eastAsia" w:ascii="宋体" w:hAnsi="宋体"/>
          <w:b/>
          <w:sz w:val="24"/>
        </w:rPr>
        <w:t>分，共</w:t>
      </w:r>
      <w:r>
        <w:rPr>
          <w:rFonts w:hint="eastAsia" w:ascii="宋体" w:hAnsi="宋体"/>
          <w:b/>
          <w:sz w:val="24"/>
          <w:lang w:val="en-US" w:eastAsia="zh-CN"/>
        </w:rPr>
        <w:t>18</w:t>
      </w:r>
      <w:r>
        <w:rPr>
          <w:rFonts w:hint="eastAsia" w:ascii="宋体" w:hAnsi="宋体"/>
          <w:b/>
          <w:sz w:val="24"/>
        </w:rPr>
        <w:t>分）</w:t>
      </w:r>
      <w:r>
        <w:rPr>
          <w:b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-88265</wp:posOffset>
                </wp:positionV>
                <wp:extent cx="1000125" cy="375920"/>
                <wp:effectExtent l="0" t="0" r="0" b="0"/>
                <wp:wrapNone/>
                <wp:docPr id="1" name="文本框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375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lIns="36000" tIns="36000" rIns="36000" bIns="36000" upright="1"/>
                    </wps:wsp>
                  </a:graphicData>
                </a:graphic>
              </wp:anchor>
            </w:drawing>
          </mc:Choice>
          <mc:Fallback>
            <w:pict>
              <v:shape id="文本框 54" o:spid="_x0000_s1026" o:spt="202" type="#_x0000_t202" style="position:absolute;left:0pt;margin-left:383.25pt;margin-top:-6.95pt;height:29.6pt;width:78.75pt;z-index:251659264;mso-width-relative:page;mso-height-relative:page;" filled="f" stroked="f" coordsize="21600,21600" o:gfxdata="UEsDBAoAAAAAAIdO4kAAAAAAAAAAAAAAAAAEAAAAZHJzL1BLAwQUAAAACACHTuJAYfherdoAAAAK&#10;AQAADwAAAGRycy9kb3ducmV2LnhtbE2Py27CMBBF95X6D9ZU6g6cFwFCJiyK2i66KqCqSycZktB4&#10;HMXm9fd1V3Q5mqN7z83XV92LM422M4wQTgMQxJWpO24Q9rvXyQKEdYpr1RsmhBtZWBePD7nKanPh&#10;TzpvXSN8CNtMIbTODZmUtmpJKzs1A7H/HcyolfPn2Mh6VBcfrnsZBUEqterYN7RqoJeWqp/tSSMc&#10;y9t7tLebj6NL4sPOfc2/N28l4vNTGKxAOLq6Owx/+l4dCu9UmhPXVvQI8zSdeRRhEsZLEJ5YRolf&#10;VyIksxhkkcv/E4pfUEsDBBQAAAAIAIdO4kBswRkKygEAAJEDAAAOAAAAZHJzL2Uyb0RvYy54bWyt&#10;U82O0zAQviPxDpbvNGl3uyxR05VQtQgJAdKyD+A6TmPJfzvjNukLwBtw4sKd5+pzMHZDtyyXPXBx&#10;PD+e+b5vJoubwRq2U4Dau5pPJyVnyknfaLep+f2X21fXnGEUrhHGO1XzvUJ+s3z5YtGHSs18502j&#10;gFERh1Ufat7FGKqiQNkpK3Dig3IUbD1YEcmETdGA6Km6NcWsLK+K3kMTwEuFSN7VMcjHivCcgr5t&#10;tVQrL7dWuXisCsqISJSw0wH5MqNtWyXjp7ZFFZmpOTGN+aQmdF+ns1guRLUBETotRwjiORCecLJC&#10;O2p6KrUSUbAt6H9KWS3Bo2/jRHpbHIlkRYjFtHyizV0ngspcSGoMJ9Hx/5WVH3efgemGNoEzJywN&#10;/PD92+HHr8PPr2x+mfTpA1aUdhcoMQ5v/ZByRz+SM9EeWrDpS4QYxUnd/UldNUQm06OyLKezOWeS&#10;Yhev529mWf7i8XUAjO+Utyxdag40vSyq2H3ASB0p9U9Kaub8rTYmT9C4vxyUmDxFgn6EmG5xWA8j&#10;7rVv9kSnp8HXHB+2AhRn5r0jZS+uCCdtyrkB58b63NgG0JuOwGZJckOaVIY6blVahXM7w3r8k5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4Xq3aAAAACgEAAA8AAAAAAAAAAQAgAAAAIgAAAGRy&#10;cy9kb3ducmV2LnhtbFBLAQIUABQAAAAIAIdO4kBswRkKygEAAJEDAAAOAAAAAAAAAAEAIAAAACkB&#10;AABkcnMvZTJvRG9jLnhtbFBLBQYAAAAABgAGAFkBAABlBQAAAAA=&#10;">
                <v:fill on="f" focussize="0,0"/>
                <v:stroke on="f"/>
                <v:imagedata o:title=""/>
                <o:lock v:ext="edit" aspectratio="f"/>
                <v:textbox inset="1mm,1mm,1mm,1mm"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  <w:r>
        <w:rPr>
          <w:rFonts w:hint="eastAsia" w:hAnsi="宋体"/>
          <w:color w:val="000000"/>
          <w:sz w:val="24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default" w:asciiTheme="minorEastAsia" w:hAnsiTheme="minorEastAsia" w:eastAsiaTheme="minorEastAsia" w:cstheme="minorEastAsia"/>
          <w:color w:val="000000"/>
          <w:position w:val="0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</w:rPr>
        <w:t>按四舍五入的原则，数287.9325具有4位有效数字的近似数为</w: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  <w:u w:val="single"/>
        </w:rPr>
        <w:t xml:space="preserve">    </w: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</w:rPr>
        <w:t>.</w:t>
      </w:r>
      <w:r>
        <w:rPr>
          <w:rFonts w:ascii="宋体" w:hAnsi="宋体" w:cs="宋体"/>
          <w:kern w:val="0"/>
          <w:position w:val="0"/>
          <w:szCs w:val="21"/>
        </w:rPr>
        <w:t xml:space="preserve"> 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解常微分方程初值问题的Euler方法的局部截断误差为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position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t>已知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object>
          <v:shape id="_x0000_i1025" o:spt="75" type="#_x0000_t75" style="height:16pt;width:227pt;" o:ole="t" filled="f" o:preferrelative="t" stroked="f" coordsize="21600,21600">
            <v:path/>
            <v:fill on="f" alignshape="1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t>，则以0,1,2,3为插值节点的插值多项式为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000000"/>
          <w:position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给定方程组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vertAlign w:val="subscript"/>
        </w:rPr>
        <w:drawing>
          <wp:inline distT="0" distB="0" distL="114300" distR="114300">
            <wp:extent cx="924560" cy="485775"/>
            <wp:effectExtent l="0" t="0" r="0" b="0"/>
            <wp:docPr id="3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456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，解此方程组的雅可比迭代格式为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u w:val="single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hAnsi="宋体"/>
          <w:color w:val="000000"/>
          <w:position w:val="0"/>
          <w:sz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t>设矩阵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object>
          <v:shape id="_x0000_i1026" o:spt="75" type="#_x0000_t75" style="height:56pt;width:74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t>分解为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vertAlign w:val="subscript"/>
        </w:rPr>
        <w:drawing>
          <wp:inline distT="0" distB="0" distL="114300" distR="114300">
            <wp:extent cx="548640" cy="182880"/>
            <wp:effectExtent l="0" t="0" r="0" b="0"/>
            <wp:docPr id="1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</w:rPr>
        <w:t>，则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vertAlign w:val="subscript"/>
        </w:rPr>
        <w:drawing>
          <wp:inline distT="0" distB="0" distL="114300" distR="114300">
            <wp:extent cx="292735" cy="182880"/>
            <wp:effectExtent l="0" t="0" r="0" b="0"/>
            <wp:docPr id="10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273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szCs w:val="24"/>
          <w:u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0"/>
        <w:jc w:val="left"/>
        <w:textAlignment w:val="center"/>
        <w:rPr>
          <w:rFonts w:hint="default" w:asciiTheme="minorEastAsia" w:hAnsiTheme="minorEastAsia" w:eastAsiaTheme="minorEastAsia" w:cstheme="minorEastAsia"/>
          <w:color w:val="000000"/>
          <w:position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position w:val="0"/>
          <w:sz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position w:val="0"/>
          <w:sz w:val="24"/>
        </w:rPr>
        <w:t>拟合三点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position w:val="0"/>
          <w:sz w:val="24"/>
        </w:rPr>
        <w:t>A</w:t>
      </w:r>
      <w:r>
        <w:rPr>
          <w:rFonts w:hint="eastAsia" w:asciiTheme="minorEastAsia" w:hAnsiTheme="minorEastAsia" w:eastAsiaTheme="minorEastAsia" w:cstheme="minorEastAsia"/>
          <w:position w:val="0"/>
          <w:sz w:val="24"/>
        </w:rPr>
        <w:t>(0,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position w:val="0"/>
          <w:sz w:val="24"/>
        </w:rPr>
        <w:t>),</w:t>
      </w:r>
      <w:r>
        <w:rPr>
          <w:rFonts w:hint="eastAsia" w:asciiTheme="minorEastAsia" w:hAnsiTheme="minorEastAsia" w:eastAsiaTheme="minorEastAsia" w:cstheme="minorEastAsia"/>
          <w:b/>
          <w:bCs/>
          <w:position w:val="0"/>
          <w:sz w:val="24"/>
        </w:rPr>
        <w:t>B</w:t>
      </w:r>
      <w:r>
        <w:rPr>
          <w:rFonts w:hint="eastAsia" w:asciiTheme="minorEastAsia" w:hAnsiTheme="minorEastAsia" w:eastAsiaTheme="minorEastAsia" w:cstheme="minorEastAsia"/>
          <w:position w:val="0"/>
          <w:sz w:val="24"/>
        </w:rPr>
        <w:t>(1,3),</w:t>
      </w:r>
      <w:r>
        <w:rPr>
          <w:rFonts w:hint="eastAsia" w:asciiTheme="minorEastAsia" w:hAnsiTheme="minorEastAsia" w:eastAsiaTheme="minorEastAsia" w:cstheme="minorEastAsia"/>
          <w:b/>
          <w:bCs/>
          <w:position w:val="0"/>
          <w:sz w:val="24"/>
        </w:rPr>
        <w:t>C</w:t>
      </w:r>
      <w:r>
        <w:rPr>
          <w:rFonts w:hint="eastAsia" w:asciiTheme="minorEastAsia" w:hAnsiTheme="minorEastAsia" w:eastAsiaTheme="minorEastAsia" w:cstheme="minorEastAsia"/>
          <w:position w:val="0"/>
          <w:sz w:val="24"/>
        </w:rPr>
        <w:t>(2,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position w:val="0"/>
          <w:sz w:val="24"/>
        </w:rPr>
        <w:t>)</w:t>
      </w:r>
      <w:r>
        <w:rPr>
          <w:rFonts w:hint="eastAsia" w:asciiTheme="minorEastAsia" w:hAnsiTheme="minorEastAsia" w:eastAsiaTheme="minorEastAsia" w:cstheme="minorEastAsia"/>
          <w:position w:val="0"/>
          <w:sz w:val="24"/>
          <w:lang w:val="en-US" w:eastAsia="zh-CN"/>
        </w:rPr>
        <w:t>的水平</w:t>
      </w:r>
      <w:r>
        <w:rPr>
          <w:rFonts w:hint="eastAsia" w:asciiTheme="minorEastAsia" w:hAnsiTheme="minorEastAsia" w:eastAsiaTheme="minorEastAsia" w:cstheme="minorEastAsia"/>
          <w:position w:val="0"/>
          <w:sz w:val="24"/>
        </w:rPr>
        <w:t>直线是</w:t>
      </w:r>
      <w:r>
        <w:rPr>
          <w:rFonts w:hint="eastAsia"/>
          <w:position w:val="0"/>
          <w:sz w:val="24"/>
          <w:u w:val="single"/>
        </w:rPr>
        <w:t xml:space="preserve">    </w:t>
      </w:r>
      <w:r>
        <w:rPr>
          <w:rFonts w:hint="eastAsia"/>
          <w:position w:val="0"/>
          <w:sz w:val="24"/>
          <w:u w:val="single"/>
          <w:lang w:val="en-US" w:eastAsia="zh-CN"/>
        </w:rPr>
        <w:t xml:space="preserve">                        </w:t>
      </w:r>
      <w:r>
        <w:rPr>
          <w:rFonts w:hint="eastAsia"/>
          <w:position w:val="0"/>
          <w:sz w:val="24"/>
          <w:u w:val="none"/>
          <w:lang w:val="en-US" w:eastAsia="zh-CN"/>
        </w:rPr>
        <w:t>.</w:t>
      </w:r>
    </w:p>
    <w:tbl>
      <w:tblPr>
        <w:tblStyle w:val="8"/>
        <w:tblpPr w:leftFromText="180" w:rightFromText="180" w:vertAnchor="text" w:horzAnchor="page" w:tblpX="9108" w:tblpY="43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得分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/>
                <w:b/>
                <w:color w:val="000000"/>
                <w:sz w:val="24"/>
              </w:rPr>
            </w:pPr>
          </w:p>
        </w:tc>
      </w:tr>
    </w:tbl>
    <w:p>
      <w:pPr>
        <w:adjustRightInd w:val="0"/>
        <w:snapToGrid w:val="0"/>
        <w:ind w:firstLine="480" w:firstLineChars="200"/>
        <w:jc w:val="left"/>
        <w:rPr>
          <w:rFonts w:hint="default" w:hAnsi="宋体" w:eastAsia="宋体"/>
          <w:color w:val="000000"/>
          <w:sz w:val="24"/>
          <w:lang w:val="en-US" w:eastAsia="zh-CN"/>
        </w:rPr>
      </w:pPr>
      <w:r>
        <w:rPr>
          <w:rFonts w:hint="eastAsia" w:hAnsi="宋体"/>
          <w:color w:val="000000"/>
          <w:sz w:val="24"/>
          <w:lang w:val="en-US" w:eastAsia="zh-CN"/>
        </w:rPr>
        <w:t xml:space="preserve">                                             </w:t>
      </w:r>
    </w:p>
    <w:p>
      <w:pPr>
        <w:adjustRightInd w:val="0"/>
        <w:snapToGrid w:val="0"/>
        <w:ind w:firstLine="480" w:firstLineChars="200"/>
        <w:jc w:val="left"/>
        <w:rPr>
          <w:rFonts w:hint="default" w:hAnsi="宋体" w:eastAsia="宋体"/>
          <w:color w:val="000000"/>
          <w:sz w:val="24"/>
          <w:lang w:val="en-US" w:eastAsia="zh-CN"/>
        </w:rPr>
      </w:pPr>
    </w:p>
    <w:p>
      <w:pPr>
        <w:adjustRightInd w:val="0"/>
        <w:snapToGrid w:val="0"/>
        <w:jc w:val="left"/>
        <w:rPr>
          <w:rFonts w:hint="default" w:hAnsi="宋体" w:eastAsia="宋体"/>
          <w:color w:val="000000"/>
          <w:sz w:val="24"/>
          <w:lang w:val="en-US" w:eastAsia="zh-CN"/>
        </w:rPr>
      </w:pP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</w:t>
      </w:r>
      <w:r>
        <w:rPr>
          <w:rFonts w:hint="eastAsia" w:ascii="宋体" w:hAnsi="宋体"/>
          <w:b/>
          <w:sz w:val="24"/>
          <w:lang w:val="en-US" w:eastAsia="zh-CN"/>
        </w:rPr>
        <w:t>选择</w:t>
      </w:r>
      <w:r>
        <w:rPr>
          <w:rFonts w:hint="eastAsia" w:ascii="宋体" w:hAnsi="宋体"/>
          <w:b/>
          <w:sz w:val="24"/>
        </w:rPr>
        <w:t>题（每小题</w:t>
      </w:r>
      <w:r>
        <w:rPr>
          <w:rFonts w:hint="eastAsia" w:ascii="宋体" w:hAnsi="宋体"/>
          <w:b/>
          <w:sz w:val="24"/>
          <w:lang w:val="en-US" w:eastAsia="zh-CN"/>
        </w:rPr>
        <w:t>3</w:t>
      </w:r>
      <w:r>
        <w:rPr>
          <w:rFonts w:hint="eastAsia" w:ascii="宋体" w:hAnsi="宋体"/>
          <w:b/>
          <w:sz w:val="24"/>
        </w:rPr>
        <w:t>分，共</w:t>
      </w:r>
      <w:r>
        <w:rPr>
          <w:rFonts w:hint="eastAsia" w:ascii="宋体" w:hAnsi="宋体"/>
          <w:b/>
          <w:sz w:val="24"/>
          <w:lang w:val="en-US" w:eastAsia="zh-CN"/>
        </w:rPr>
        <w:t>18</w:t>
      </w:r>
      <w:r>
        <w:rPr>
          <w:rFonts w:hint="eastAsia" w:ascii="宋体" w:hAnsi="宋体"/>
          <w:b/>
          <w:sz w:val="24"/>
        </w:rPr>
        <w:t>分）</w:t>
      </w:r>
    </w:p>
    <w:p>
      <w:pPr>
        <w:tabs>
          <w:tab w:val="left" w:pos="720"/>
        </w:tabs>
        <w:snapToGrid w:val="0"/>
        <w:spacing w:line="300" w:lineRule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Style w:val="14"/>
          <w:rFonts w:hint="eastAsia" w:asciiTheme="minorEastAsia" w:hAnsiTheme="minorEastAsia" w:eastAsiaTheme="minorEastAsia" w:cstheme="minorEastAsia"/>
          <w:b/>
          <w:bCs/>
          <w:sz w:val="24"/>
          <w:szCs w:val="24"/>
          <w:vertAlign w:val="baseline"/>
          <w:lang w:val="en-US" w:eastAsia="zh-CN"/>
        </w:rPr>
        <w:t>7.</w:t>
      </w:r>
      <w:r>
        <w:rPr>
          <w:rStyle w:val="14"/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vertAlign w:val="baseline"/>
          <w:lang w:val="en-US" w:eastAsia="zh-CN"/>
        </w:rPr>
        <w:t>若有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Gauss型求积公式 </w:t>
      </w:r>
      <w:r>
        <w:rPr>
          <w:rFonts w:hint="eastAsia" w:asciiTheme="minorEastAsia" w:hAnsiTheme="minorEastAsia" w:eastAsiaTheme="minorEastAsia" w:cstheme="minorEastAsia"/>
          <w:position w:val="-28"/>
          <w:sz w:val="24"/>
          <w:szCs w:val="24"/>
        </w:rPr>
        <w:object>
          <v:shape id="_x0000_i1027" o:spt="75" type="#_x0000_t75" style="height:34pt;width:114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，则以下选项正确的是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(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</w:p>
    <w:p>
      <w:pPr>
        <w:snapToGrid w:val="0"/>
        <w:spacing w:line="30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A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8"/>
          <w:sz w:val="24"/>
          <w:szCs w:val="24"/>
        </w:rPr>
        <w:object>
          <v:shape id="_x0000_i1028" o:spt="75" type="#_x0000_t75" style="height:34pt;width:110pt;" o:ole="t" filled="f" stroked="f" coordsize="21600,21600">
            <v:path/>
            <v:fill on="f" alignshape="1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B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8"/>
          <w:sz w:val="24"/>
          <w:szCs w:val="24"/>
        </w:rPr>
        <w:object>
          <v:shape id="_x0000_i1029" o:spt="75" type="#_x0000_t75" style="height:34pt;width:106pt;" o:ole="t" filled="f" stroked="f" coordsize="21600,21600">
            <v:path/>
            <v:fill on="f" alignshape="1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C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8"/>
          <w:sz w:val="24"/>
          <w:szCs w:val="24"/>
        </w:rPr>
        <w:object>
          <v:shape id="_x0000_i1030" o:spt="75" type="#_x0000_t75" style="height:34pt;width:110pt;" o:ole="t" filled="f" stroked="f" coordsize="21600,21600">
            <v:path/>
            <v:fill on="f" alignshape="1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D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8"/>
          <w:sz w:val="24"/>
          <w:szCs w:val="24"/>
        </w:rPr>
        <w:object>
          <v:shape id="_x0000_i1031" o:spt="75" type="#_x0000_t75" style="height:34pt;width:110pt;" o:ole="t" filled="f" stroked="f" coordsize="21600,21600">
            <v:path/>
            <v:fill on="f" alignshape="1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0">
            <o:LockedField>false</o:LockedField>
          </o:OLEObject>
        </w:object>
      </w:r>
    </w:p>
    <w:p>
      <w:pPr>
        <w:tabs>
          <w:tab w:val="left" w:pos="2520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8.</w:t>
      </w:r>
      <w:r>
        <w:rPr>
          <w:rStyle w:val="14"/>
          <w:rFonts w:hint="eastAsia" w:asciiTheme="minorEastAsia" w:hAnsiTheme="minorEastAsia" w:eastAsiaTheme="minorEastAsia" w:cstheme="minorEastAsia"/>
          <w:sz w:val="24"/>
          <w:szCs w:val="24"/>
        </w:rPr>
        <w:t>设</w:t>
      </w:r>
      <w:r>
        <w:rPr>
          <w:rStyle w:val="14"/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32" o:spt="75" type="#_x0000_t75" style="height:11pt;width:10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Style w:val="14"/>
          <w:rFonts w:hint="eastAsia" w:asciiTheme="minorEastAsia" w:hAnsiTheme="minorEastAsia" w:eastAsiaTheme="minorEastAsia" w:cstheme="minorEastAsia"/>
          <w:sz w:val="24"/>
          <w:szCs w:val="24"/>
        </w:rPr>
        <w:t>的相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对误差为2%，则</w: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33" o:spt="75" type="#_x0000_t75" style="height:16pt;width:13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的相对误差是 （    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</w:p>
    <w:p>
      <w:pPr>
        <w:numPr>
          <w:ilvl w:val="0"/>
          <w:numId w:val="0"/>
        </w:numPr>
        <w:spacing w:line="360" w:lineRule="auto"/>
        <w:ind w:leftChars="0"/>
        <w:rPr>
          <w:rStyle w:val="14"/>
          <w:rFonts w:hint="eastAsia" w:asciiTheme="minorEastAsia" w:hAnsiTheme="minorEastAsia" w:eastAsiaTheme="minorEastAsia" w:cstheme="minorEastAsia"/>
          <w:sz w:val="24"/>
          <w:szCs w:val="24"/>
          <w:vertAlign w:val="superscript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A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cs="Times New Roman" w:eastAsiaTheme="minorEastAsia"/>
          <w:b/>
          <w:bCs/>
          <w:position w:val="-6"/>
          <w:sz w:val="24"/>
          <w:szCs w:val="24"/>
          <w:lang w:val="en-US" w:eastAsia="zh-CN"/>
        </w:rPr>
        <w:object>
          <v:shape id="_x0000_i1034" o:spt="75" type="#_x0000_t75" style="height:11pt;width:1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B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cs="Times New Roman" w:eastAsiaTheme="minorEastAsia"/>
          <w:b/>
          <w:bCs/>
          <w:position w:val="-6"/>
          <w:sz w:val="24"/>
          <w:szCs w:val="24"/>
          <w:lang w:val="en-US" w:eastAsia="zh-CN"/>
        </w:rPr>
        <w:object>
          <v:shape id="_x0000_i1035" o:spt="75" type="#_x0000_t75" style="height:13.95pt;width:3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C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cs="Times New Roman" w:eastAsiaTheme="minorEastAsia"/>
          <w:b/>
          <w:bCs/>
          <w:position w:val="-6"/>
          <w:sz w:val="24"/>
          <w:szCs w:val="24"/>
          <w:lang w:val="en-US" w:eastAsia="zh-CN"/>
        </w:rPr>
        <w:object>
          <v:shape id="_x0000_i1036" o:spt="75" type="#_x0000_t75" style="height:13.95pt;width:24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D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0.02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9.</w:t>
      </w:r>
      <w:r>
        <w:rPr>
          <w:rFonts w:hint="eastAsia"/>
          <w:sz w:val="24"/>
        </w:rPr>
        <w:t>假设矩阵</w:t>
      </w:r>
      <w:r>
        <w:rPr>
          <w:position w:val="-4"/>
          <w:sz w:val="24"/>
        </w:rPr>
        <w:object>
          <v:shape id="_x0000_i1037" o:spt="75" type="#_x0000_t75" style="height:13pt;width:12pt;" o:ole="t" filled="f" o:preferrelative="t" stroked="f" coordsize="21600,21600">
            <v:path/>
            <v:fill on="f" alignshape="1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hint="eastAsia"/>
          <w:sz w:val="24"/>
        </w:rPr>
        <w:t>是严格对角占优的矩阵，则线性方程组</w:t>
      </w:r>
      <w:r>
        <w:rPr>
          <w:position w:val="-6"/>
          <w:sz w:val="24"/>
        </w:rPr>
        <w:object>
          <v:shape id="_x0000_i1038" o:spt="75" type="#_x0000_t75" style="height:13.95pt;width:35pt;" o:ole="t" filled="f" o:preferrelative="t" stroked="f" coordsize="21600,21600">
            <v:path/>
            <v:fill on="f" alignshape="1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hint="eastAsia"/>
          <w:sz w:val="24"/>
        </w:rPr>
        <w:t>的Gauss-Seidel迭代法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(     ).</w:t>
      </w:r>
      <w:r>
        <w:rPr>
          <w:rFonts w:hint="eastAsia"/>
          <w:sz w:val="24"/>
        </w:rPr>
        <w:t xml:space="preserve">                      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A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/>
          <w:sz w:val="24"/>
        </w:rPr>
        <w:t xml:space="preserve">不收敛      </w:t>
      </w:r>
      <w:r>
        <w:rPr>
          <w:rFonts w:hint="eastAsia"/>
          <w:sz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B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/>
          <w:sz w:val="24"/>
        </w:rPr>
        <w:t xml:space="preserve">收敛     </w:t>
      </w:r>
      <w:r>
        <w:rPr>
          <w:rFonts w:hint="eastAsia"/>
          <w:sz w:val="24"/>
          <w:lang w:val="en-US" w:eastAsia="zh-CN"/>
        </w:rPr>
        <w:t xml:space="preserve">  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C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/>
          <w:sz w:val="24"/>
        </w:rPr>
        <w:t xml:space="preserve">不一定收敛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D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/>
          <w:sz w:val="24"/>
        </w:rPr>
        <w:t>无法判别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通过点</w:t>
      </w:r>
      <w:r>
        <w:rPr>
          <w:rFonts w:hint="eastAsia" w:asciiTheme="minorEastAsia" w:hAnsiTheme="minorEastAsia" w:eastAsiaTheme="minorEastAsia" w:cstheme="minorEastAsia"/>
          <w:position w:val="-12"/>
          <w:sz w:val="24"/>
        </w:rPr>
        <w:object>
          <v:shape id="_x0000_i1039" o:spt="75" type="#_x0000_t75" style="height:18pt;width:92pt;" o:ole="t" filled="f" o:preferrelative="t" stroked="f" coordsize="21600,21600">
            <v:path/>
            <v:fill on="f" alignshape="1" focussize="0,0"/>
            <v:stroke on="f"/>
            <v:imagedata r:id="rId37" grayscale="f" bilevel="f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</w:rPr>
        <w:t>的Lagrange插值多项式的次数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>(     ).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position w:val="-6"/>
          <w:sz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A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</w:rPr>
        <w:t>等于</w:t>
      </w:r>
      <w:r>
        <w:rPr>
          <w:rFonts w:hint="eastAsia" w:asciiTheme="minorEastAsia" w:hAnsiTheme="minorEastAsia" w:eastAsiaTheme="minorEastAsia" w:cstheme="minorEastAsia"/>
          <w:position w:val="-6"/>
          <w:sz w:val="24"/>
        </w:rPr>
        <w:object>
          <v:shape id="_x0000_i1040" o:spt="75" type="#_x0000_t75" style="height:11pt;width:10pt;" o:ole="t" filled="f" o:preferrelative="t" stroked="f" coordsize="21600,21600">
            <v:path/>
            <v:fill on="f" alignshape="1" focussize="0,0"/>
            <v:stroke on="f"/>
            <v:imagedata r:id="rId39" grayscale="f" bilevel="f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B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</w:rPr>
        <w:t>小于</w:t>
      </w:r>
      <w:r>
        <w:rPr>
          <w:rFonts w:hint="eastAsia" w:asciiTheme="minorEastAsia" w:hAnsiTheme="minorEastAsia" w:eastAsiaTheme="minorEastAsia" w:cstheme="minorEastAsia"/>
          <w:position w:val="-6"/>
          <w:sz w:val="24"/>
        </w:rPr>
        <w:object>
          <v:shape id="_x0000_i1041" o:spt="75" type="#_x0000_t75" style="height:11pt;width:10pt;" o:ole="t" filled="f" o:preferrelative="t" stroked="f" coordsize="21600,21600">
            <v:path/>
            <v:fill on="f" alignshape="1" focussize="0,0"/>
            <v:stroke on="f"/>
            <v:imagedata r:id="rId39" grayscale="f" bilevel="f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C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</w:rPr>
        <w:t>不等于</w:t>
      </w:r>
      <w:r>
        <w:rPr>
          <w:rFonts w:hint="eastAsia" w:asciiTheme="minorEastAsia" w:hAnsiTheme="minorEastAsia" w:eastAsiaTheme="minorEastAsia" w:cstheme="minorEastAsia"/>
          <w:position w:val="-6"/>
          <w:sz w:val="24"/>
        </w:rPr>
        <w:object>
          <v:shape id="_x0000_i1042" o:spt="75" type="#_x0000_t75" style="height:11pt;width:10pt;" o:ole="t" filled="f" o:preferrelative="t" stroked="f" coordsize="21600,21600">
            <v:path/>
            <v:fill on="f" alignshape="1" focussize="0,0"/>
            <v:stroke on="f"/>
            <v:imagedata r:id="rId39" grayscale="f" bilevel="f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cs="Times New Roman" w:eastAsiaTheme="minorEastAsia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D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</w:rPr>
        <w:t>不超过</w:t>
      </w:r>
      <w:r>
        <w:rPr>
          <w:rFonts w:hint="eastAsia" w:asciiTheme="minorEastAsia" w:hAnsiTheme="minorEastAsia" w:eastAsiaTheme="minorEastAsia" w:cstheme="minorEastAsia"/>
          <w:position w:val="-6"/>
          <w:sz w:val="24"/>
        </w:rPr>
        <w:object>
          <v:shape id="_x0000_i1043" o:spt="75" type="#_x0000_t75" style="height:11pt;width:10pt;" o:ole="t" filled="f" o:preferrelative="t" stroked="f" coordsize="21600,21600">
            <v:path/>
            <v:fill on="f" alignshape="1" focussize="0,0"/>
            <v:stroke on="f"/>
            <v:imagedata r:id="rId39" grayscale="f" bilevel="f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</w:p>
    <w:p>
      <w:pPr>
        <w:tabs>
          <w:tab w:val="left" w:pos="840"/>
        </w:tabs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position w:val="-6"/>
          <w:sz w:val="24"/>
          <w:szCs w:val="24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position w:val="-10"/>
          <w:sz w:val="24"/>
          <w:szCs w:val="24"/>
        </w:rPr>
        <w:object>
          <v:shape id="_x0000_i1044" o:spt="75" type="#_x0000_t75" style="height:18pt;width:103pt;" o:ole="t" filled="f" stroked="f" coordsize="21600,21600">
            <v:path/>
            <v:fill on="f" alignshape="1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要使迭代法</w:t>
      </w:r>
      <w:r>
        <w:rPr>
          <w:rFonts w:hint="eastAsia" w:asciiTheme="minorEastAsia" w:hAnsiTheme="minorEastAsia" w:eastAsiaTheme="minorEastAsia" w:cstheme="minorEastAsia"/>
          <w:position w:val="-12"/>
          <w:sz w:val="24"/>
          <w:szCs w:val="24"/>
        </w:rPr>
        <w:object>
          <v:shape id="_x0000_i1045" o:spt="75" type="#_x0000_t75" style="height:18pt;width:63pt;" o:ole="t" filled="f" stroked="f" coordsize="21600,21600">
            <v:path/>
            <v:fill on="f" alignshape="1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局部收敛到</w:t>
      </w:r>
      <w:r>
        <w:rPr>
          <w:rFonts w:hint="eastAsia" w:asciiTheme="minorEastAsia" w:hAnsiTheme="minorEastAsia" w:eastAsiaTheme="minorEastAsia" w:cstheme="minorEastAsia"/>
          <w:position w:val="-8"/>
          <w:sz w:val="24"/>
          <w:szCs w:val="24"/>
        </w:rPr>
        <w:object>
          <v:shape id="_x0000_i1046" o:spt="75" type="#_x0000_t75" style="height:18pt;width:18pt;" o:ole="t" filled="f" stroked="f" coordsize="21600,21600">
            <v:path/>
            <v:fill on="f" alignshape="1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，则</w: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47" o:spt="75" type="#_x0000_t75" style="height:11pt;width:10pt;" o:ole="t" filled="f" stroked="f" coordsize="21600,21600">
            <v:path/>
            <v:fill on="f" alignshape="1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取值（    ）</w:t>
      </w:r>
    </w:p>
    <w:p>
      <w:pPr>
        <w:tabs>
          <w:tab w:val="left" w:pos="0"/>
        </w:tabs>
        <w:spacing w:before="100" w:beforeAutospacing="1" w:after="100" w:afterAutospacing="1"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A．</w: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48" o:spt="75" type="#_x0000_t75" style="height:11pt;width:10pt;" o:ole="t" filled="f" stroked="f" coordsize="21600,21600">
            <v:path/>
            <v:fill on="f" alignshape="1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&lt;0    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</w:t>
      </w:r>
      <w:r>
        <w:rPr>
          <w:rFonts w:hint="eastAsia" w:cs="Times New Roman" w:eastAsiaTheme="minorEastAsia"/>
          <w:sz w:val="24"/>
          <w:szCs w:val="24"/>
          <w:lang w:val="en-US" w:eastAsia="zh-CN"/>
        </w:rPr>
        <w:t xml:space="preserve">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B．</w: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49" o:spt="75" type="#_x0000_t75" style="height:11pt;width:10pt;" o:ole="t" filled="f" stroked="f" coordsize="21600,21600">
            <v:path/>
            <v:fill on="f" alignshape="1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&gt;</w:t>
      </w:r>
      <w:r>
        <w:rPr>
          <w:rFonts w:hint="eastAsia" w:asciiTheme="minorEastAsia" w:hAnsiTheme="minorEastAsia" w:eastAsiaTheme="minorEastAsia" w:cstheme="minorEastAsia"/>
          <w:position w:val="-28"/>
          <w:sz w:val="24"/>
          <w:szCs w:val="24"/>
        </w:rPr>
        <w:object>
          <v:shape id="_x0000_i1050" o:spt="75" type="#_x0000_t75" style="height:33pt;width:29pt;" o:ole="t" fillcolor="#000011" filled="f" stroked="f" coordsize="21600,21600">
            <v:path/>
            <v:fill on="f" alignshape="1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 xml:space="preserve"> C．</w:t>
      </w:r>
      <w:r>
        <w:rPr>
          <w:rFonts w:hint="eastAsia" w:asciiTheme="minorEastAsia" w:hAnsiTheme="minorEastAsia" w:eastAsiaTheme="minorEastAsia" w:cstheme="minorEastAsia"/>
          <w:position w:val="-28"/>
          <w:sz w:val="24"/>
          <w:szCs w:val="24"/>
        </w:rPr>
        <w:object>
          <v:shape id="_x0000_i1051" o:spt="75" type="#_x0000_t75" style="height:33pt;width:29pt;" o:ole="t" fillcolor="#000011" filled="f" stroked="f" coordsize="21600,21600">
            <v:path/>
            <v:fill on="f" alignshape="1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&lt;</w: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52" o:spt="75" type="#_x0000_t75" style="height:11pt;width:10pt;" o:ole="t" filled="f" stroked="f" coordsize="21600,21600">
            <v:path/>
            <v:fill on="f" alignshape="1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&lt;0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D．</w:t>
      </w:r>
      <w:r>
        <w:rPr>
          <w:rFonts w:hint="eastAsia" w:asciiTheme="minorEastAsia" w:hAnsiTheme="minorEastAsia" w:eastAsiaTheme="minorEastAsia" w:cstheme="minorEastAsia"/>
          <w:position w:val="-28"/>
          <w:sz w:val="24"/>
          <w:szCs w:val="24"/>
        </w:rPr>
        <w:object>
          <v:shape id="_x0000_i1053" o:spt="75" type="#_x0000_t75" style="height:33pt;width:39pt;" o:ole="t" fillcolor="#000011" filled="f" stroked="f" coordsize="21600,21600">
            <v:path/>
            <v:fill on="f" alignshape="1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54" o:spt="75" type="#_x0000_t75" style="height:11pt;width:10pt;" o:ole="t" filled="f" stroked="f" coordsize="21600,21600">
            <v:path/>
            <v:fill on="f" alignshape="1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&lt;0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复合梯形公式计算定积分</w:t>
      </w:r>
      <w:r>
        <w:rPr>
          <w:rFonts w:hint="eastAsia" w:asciiTheme="minorEastAsia" w:hAnsiTheme="minorEastAsia" w:eastAsiaTheme="minorEastAsia" w:cstheme="minorEastAsia"/>
          <w:position w:val="-32"/>
          <w:sz w:val="24"/>
          <w:szCs w:val="24"/>
        </w:rPr>
        <w:object>
          <v:shape id="_x0000_i1055" o:spt="75" type="#_x0000_t75" style="height:33.9pt;width:32.55pt;" o:ole="t" filled="f" stroked="f" coordsize="21600,21600">
            <v:path/>
            <v:fill on="f" alignshape="1" focussize="0,0"/>
            <v:stroke on="f"/>
            <v:imagedata r:id="rId61" grayscale="f" bilevel="f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,要求截断误差的绝对值不超过</w: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56" o:spt="75" type="#_x0000_t75" style="height:16pt;width:46.0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试问</w:t>
      </w:r>
      <w:r>
        <w:rPr>
          <w:rFonts w:hint="eastAsia" w:asciiTheme="minorEastAsia" w:hAnsiTheme="minorEastAsia" w:eastAsiaTheme="minorEastAsia" w:cstheme="minorEastAsia"/>
          <w:position w:val="-6"/>
          <w:sz w:val="24"/>
          <w:szCs w:val="24"/>
        </w:rPr>
        <w:object>
          <v:shape id="_x0000_i1057" o:spt="75" type="#_x0000_t75" style="height:12.05pt;width:17.85pt;" o:ole="t" filled="f" o:preferrelative="t" stroked="f" coordsize="21600,21600">
            <v:path/>
            <v:fill on="f" alignshape="1" focussize="0,0"/>
            <v:stroke on="f"/>
            <v:imagedata r:id="rId65" grayscale="f" bilevel="f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   ）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A．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B．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C．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3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D．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14</w:t>
      </w: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position w:val="0"/>
          <w:sz w:val="24"/>
        </w:rPr>
      </w:pPr>
    </w:p>
    <w:tbl>
      <w:tblPr>
        <w:tblStyle w:val="8"/>
        <w:tblpPr w:leftFromText="180" w:rightFromText="180" w:vertAnchor="text" w:horzAnchor="page" w:tblpX="8984" w:tblpY="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65" w:type="dxa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得分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/>
                <w:b/>
                <w:color w:val="000000"/>
                <w:sz w:val="24"/>
              </w:rPr>
            </w:pPr>
          </w:p>
        </w:tc>
      </w:tr>
    </w:tbl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</w:t>
      </w:r>
      <w:r>
        <w:rPr>
          <w:rFonts w:hint="eastAsia" w:ascii="宋体" w:hAnsi="宋体"/>
          <w:b/>
          <w:sz w:val="24"/>
          <w:lang w:val="en-US" w:eastAsia="zh-CN"/>
        </w:rPr>
        <w:t>计算</w:t>
      </w:r>
      <w:r>
        <w:rPr>
          <w:rFonts w:hint="eastAsia" w:ascii="宋体" w:hAnsi="宋体"/>
          <w:b/>
          <w:sz w:val="24"/>
        </w:rPr>
        <w:t>题（每小题</w:t>
      </w:r>
      <w:r>
        <w:rPr>
          <w:rFonts w:hint="eastAsia" w:ascii="宋体" w:hAnsi="宋体"/>
          <w:b/>
          <w:sz w:val="24"/>
          <w:lang w:val="en-US" w:eastAsia="zh-CN"/>
        </w:rPr>
        <w:t>11</w:t>
      </w:r>
      <w:r>
        <w:rPr>
          <w:rFonts w:hint="eastAsia" w:ascii="宋体" w:hAnsi="宋体"/>
          <w:b/>
          <w:sz w:val="24"/>
        </w:rPr>
        <w:t>分，共</w:t>
      </w:r>
      <w:r>
        <w:rPr>
          <w:rFonts w:hint="eastAsia" w:ascii="宋体" w:hAnsi="宋体"/>
          <w:b/>
          <w:sz w:val="24"/>
          <w:lang w:val="en-US" w:eastAsia="zh-CN"/>
        </w:rPr>
        <w:t>55</w:t>
      </w:r>
      <w:r>
        <w:rPr>
          <w:rFonts w:hint="eastAsia" w:ascii="宋体" w:hAnsi="宋体"/>
          <w:b/>
          <w:sz w:val="24"/>
        </w:rPr>
        <w:t>分）</w:t>
      </w:r>
    </w:p>
    <w:p>
      <w:pPr>
        <w:rPr>
          <w:rFonts w:hint="eastAsia" w:ascii="宋体" w:hAnsi="宋体"/>
          <w:sz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center"/>
        <w:rPr>
          <w:rFonts w:hint="eastAsia" w:asciiTheme="minorEastAsia" w:hAnsiTheme="minorEastAsia" w:eastAsiaTheme="minorEastAsia" w:cstheme="minorEastAsia"/>
          <w:b/>
          <w:bCs/>
          <w:position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0"/>
          <w:sz w:val="24"/>
          <w:lang w:val="en-US" w:eastAsia="zh-CN"/>
        </w:rPr>
        <w:t>用列主元Gauss消去法求解线性方程组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rPr>
          <w:rFonts w:hint="default" w:asciiTheme="minorEastAsia" w:hAnsiTheme="minorEastAsia" w:eastAsiaTheme="minorEastAsia" w:cstheme="minorEastAsia"/>
          <w:positio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0"/>
          <w:sz w:val="24"/>
          <w:lang w:val="en-US" w:eastAsia="zh-CN"/>
        </w:rPr>
        <w:object>
          <v:shape id="_x0000_i1058" o:spt="75" type="#_x0000_t75" style="height:56pt;width:128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0"/>
          <w:sz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  <w:rPr>
          <w:rFonts w:hint="eastAsia" w:ascii="宋体" w:hAnsi="宋体"/>
          <w:position w:val="0"/>
          <w:sz w:val="24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center"/>
        <w:rPr>
          <w:rFonts w:hint="eastAsia" w:ascii="宋体" w:hAnsi="宋体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center"/>
        <w:rPr>
          <w:rFonts w:hint="eastAsia" w:ascii="宋体" w:hAnsi="宋体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center"/>
        <w:rPr>
          <w:rFonts w:hint="eastAsia" w:ascii="宋体" w:hAnsi="宋体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center"/>
        <w:rPr>
          <w:rFonts w:hint="eastAsia" w:ascii="宋体" w:hAnsi="宋体"/>
          <w:b/>
          <w:bCs/>
          <w:sz w:val="24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14.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lang w:val="en-US" w:eastAsia="zh-CN"/>
        </w:rPr>
        <w:t>为求方程</w:t>
      </w:r>
      <w:r>
        <w:rPr>
          <w:rFonts w:hint="eastAsia" w:asciiTheme="minorEastAsia" w:hAnsiTheme="minorEastAsia" w:eastAsiaTheme="minorEastAsia" w:cstheme="minorEastAsia"/>
          <w:color w:val="000000"/>
          <w:position w:val="-6"/>
          <w:sz w:val="24"/>
          <w:lang w:val="en-US" w:eastAsia="zh-CN"/>
        </w:rPr>
        <w:object>
          <v:shape id="_x0000_i1059" o:spt="75" type="#_x0000_t75" style="height:16pt;width:69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sz w:val="24"/>
          <w:lang w:val="en-US" w:eastAsia="zh-CN"/>
        </w:rPr>
        <w:t>在</w:t>
      </w:r>
      <w:r>
        <w:rPr>
          <w:rFonts w:hint="eastAsia" w:asciiTheme="minorEastAsia" w:hAnsiTheme="minorEastAsia" w:eastAsiaTheme="minorEastAsia" w:cstheme="minorEastAsia"/>
          <w:color w:val="000000"/>
          <w:position w:val="-12"/>
          <w:sz w:val="24"/>
          <w:lang w:val="en-US" w:eastAsia="zh-CN"/>
        </w:rPr>
        <w:object>
          <v:shape id="_x0000_i1060" o:spt="75" type="#_x0000_t75" style="height:18pt;width:40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sz w:val="24"/>
          <w:lang w:val="en-US" w:eastAsia="zh-CN"/>
        </w:rPr>
        <w:t>附近的实根.将方程变成等价的形式，并构造相应的求近似根的迭代格式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Chars="0"/>
        <w:jc w:val="center"/>
        <w:rPr>
          <w:rFonts w:hint="eastAsia" w:asciiTheme="minorEastAsia" w:hAnsiTheme="minorEastAsia" w:eastAsiaTheme="minorEastAsia" w:cstheme="minorEastAsia"/>
          <w:color w:val="000000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position w:val="-32"/>
          <w:sz w:val="24"/>
          <w:lang w:val="en-US" w:eastAsia="zh-CN"/>
        </w:rPr>
        <w:object>
          <v:shape id="_x0000_i1061" o:spt="75" alt="" type="#_x0000_t75" style="height:35pt;width:132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2">
            <o:LockedField>false</o:LockedField>
          </o:OLEObject>
        </w:objec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Chars="0"/>
        <w:jc w:val="center"/>
        <w:rPr>
          <w:rFonts w:hint="default" w:asciiTheme="minorEastAsia" w:hAnsiTheme="minorEastAsia" w:eastAsiaTheme="minorEastAsia" w:cstheme="minorEastAsia"/>
          <w:color w:val="000000"/>
          <w:position w:val="-14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position w:val="-14"/>
          <w:sz w:val="24"/>
          <w:lang w:val="en-US" w:eastAsia="zh-CN"/>
        </w:rPr>
        <w:object>
          <v:shape id="_x0000_i1062" o:spt="75" type="#_x0000_t75" style="height:24pt;width:16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position w:val="-14"/>
          <w:sz w:val="24"/>
          <w:lang w:val="en-US" w:eastAsia="zh-CN"/>
        </w:rPr>
        <w:t>.</w:t>
      </w:r>
    </w:p>
    <w:p>
      <w:pPr>
        <w:rPr>
          <w:rFonts w:hint="eastAsia" w:ascii="宋体" w:hAnsi="宋体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lang w:val="en-US" w:eastAsia="zh-CN"/>
        </w:rPr>
        <w:t>试分析每种迭代数列的收敛性，并选取一种收敛最快的格式迭代三次求出方程的近似根.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center"/>
        <w:rPr>
          <w:rFonts w:hint="default" w:asciiTheme="minorEastAsia" w:hAnsiTheme="minorEastAsia" w:eastAsiaTheme="minorEastAsia" w:cstheme="minorEastAsia"/>
          <w:position w:val="0"/>
          <w:sz w:val="24"/>
          <w:szCs w:val="24"/>
          <w:lang w:val="en-US" w:eastAsia="zh-CN"/>
        </w:rPr>
      </w:pPr>
    </w:p>
    <w:p>
      <w:pPr>
        <w:rPr>
          <w:rFonts w:hint="default" w:ascii="宋体" w:hAnsi="宋体" w:eastAsia="宋体"/>
          <w:sz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</w:p>
    <w:p>
      <w:pPr>
        <w:rPr>
          <w:rFonts w:hint="default" w:cs="Times New Roman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position w:val="0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有椭圆积分</w:t>
      </w:r>
      <w:r>
        <w:rPr>
          <w:rFonts w:hint="default" w:ascii="Times New Roman" w:hAnsi="Times New Roman" w:cs="Times New Roman"/>
          <w:position w:val="-54"/>
          <w:sz w:val="24"/>
          <w:szCs w:val="24"/>
          <w:lang w:val="en-US" w:eastAsia="zh-CN"/>
        </w:rPr>
        <w:object>
          <v:shape id="_x0000_i1063" o:spt="75" type="#_x0000_t75" style="height:46pt;width:105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，给定数据表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884"/>
        <w:gridCol w:w="1885"/>
        <w:gridCol w:w="1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84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position w:val="-10"/>
                <w:sz w:val="24"/>
                <w:szCs w:val="24"/>
                <w:lang w:val="en-US" w:eastAsia="zh-CN"/>
              </w:rPr>
              <w:object>
                <v:shape id="_x0000_i1064" o:spt="75" type="#_x0000_t75" style="height:16pt;width:10pt;" o:ole="t" filled="f" o:preferrelative="t" stroked="f" coordsize="21600,21600">
                  <v:path/>
                  <v:fill on="f" focussize="0,0"/>
                  <v:stroke on="f"/>
                  <v:imagedata r:id="rId79" o:title=""/>
                  <o:lock v:ext="edit" aspectratio="t"/>
                  <w10:wrap type="none"/>
                  <w10:anchorlock/>
                </v:shape>
                <o:OLEObject Type="Embed" ProgID="Equation.KSEE3" ShapeID="_x0000_i1064" DrawAspect="Content" ObjectID="_1468075764" r:id="rId78">
                  <o:LockedField>false</o:LockedField>
                </o:OLEObject>
              </w:objec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21°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23°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25°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884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 w:eastAsia="zh-CN"/>
              </w:rPr>
              <w:t>F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position w:val="-10"/>
                <w:sz w:val="24"/>
                <w:szCs w:val="24"/>
                <w:lang w:val="en-US" w:eastAsia="zh-CN"/>
              </w:rPr>
              <w:object>
                <v:shape id="_x0000_i1065" o:spt="75" type="#_x0000_t75" style="height:16pt;width:10pt;" o:ole="t" filled="f" o:preferrelative="t" stroked="f" coordsize="21600,21600">
                  <v:path/>
                  <v:fill on="f" focussize="0,0"/>
                  <v:stroke on="f"/>
                  <v:imagedata r:id="rId79" o:title=""/>
                  <o:lock v:ext="edit" aspectratio="t"/>
                  <w10:wrap type="none"/>
                  <w10:anchorlock/>
                </v:shape>
                <o:OLEObject Type="Embed" ProgID="Equation.KSEE3" ShapeID="_x0000_i1065" DrawAspect="Content" ObjectID="_1468075765" r:id="rId80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0.3706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0.4068</w:t>
            </w:r>
          </w:p>
        </w:tc>
        <w:tc>
          <w:tcPr>
            <w:tcW w:w="188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 xml:space="preserve"> 0.4433</w:t>
            </w:r>
          </w:p>
        </w:tc>
      </w:tr>
    </w:tbl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试用多项式插值的理论回答当</w:t>
      </w:r>
      <w:r>
        <w:rPr>
          <w:rFonts w:hint="default" w:ascii="Times New Roman" w:hAnsi="Times New Roman" w:cs="Times New Roman"/>
          <w:position w:val="-10"/>
          <w:sz w:val="24"/>
          <w:szCs w:val="24"/>
          <w:lang w:val="en-US" w:eastAsia="zh-CN"/>
        </w:rPr>
        <w:object>
          <v:shape id="_x0000_i1066" o:spt="75" type="#_x0000_t75" style="height:16pt;width:10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取什么值时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 w:eastAsia="zh-CN"/>
        </w:rPr>
        <w:t>F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(</w:t>
      </w:r>
      <w:r>
        <w:rPr>
          <w:rFonts w:hint="default" w:ascii="Times New Roman" w:hAnsi="Times New Roman" w:cs="Times New Roman"/>
          <w:position w:val="-10"/>
          <w:sz w:val="24"/>
          <w:szCs w:val="24"/>
          <w:lang w:val="en-US" w:eastAsia="zh-CN"/>
        </w:rPr>
        <w:object>
          <v:shape id="_x0000_i1067" o:spt="75" type="#_x0000_t75" style="height:16pt;width:10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2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) = 0.3887</w:t>
      </w:r>
      <w:r>
        <w:rPr>
          <w:rFonts w:hint="eastAsia" w:cs="Times New Roman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center"/>
        <w:rPr>
          <w:rFonts w:hint="default" w:asciiTheme="minorEastAsia" w:hAnsiTheme="minorEastAsia" w:eastAsiaTheme="minorEastAsia" w:cstheme="minorEastAsia"/>
          <w:position w:val="0"/>
          <w:sz w:val="24"/>
          <w:szCs w:val="24"/>
          <w:lang w:val="en-US" w:eastAsia="zh-CN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jc w:val="both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16.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用最小二乘法求一个形如</w:t>
      </w:r>
      <w:r>
        <w:rPr>
          <w:rFonts w:hint="eastAsia" w:asciiTheme="minorEastAsia" w:hAnsiTheme="minorEastAsia" w:eastAsiaTheme="minorEastAsia" w:cstheme="minorEastAsia"/>
          <w:position w:val="-10"/>
          <w:sz w:val="24"/>
          <w:szCs w:val="24"/>
          <w:lang w:val="en-US" w:eastAsia="zh-CN"/>
        </w:rPr>
        <w:object>
          <v:shape id="_x0000_i1068" o:spt="75" type="#_x0000_t75" style="height:18pt;width:4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的经验公式，使与下列数据相拟合.</w:t>
      </w:r>
    </w:p>
    <w:p>
      <w:pPr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696"/>
        <w:gridCol w:w="777"/>
        <w:gridCol w:w="776"/>
        <w:gridCol w:w="776"/>
        <w:gridCol w:w="7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/>
                <w:position w:val="-6"/>
                <w:sz w:val="24"/>
                <w:szCs w:val="24"/>
                <w:lang w:eastAsia="zh-CN"/>
              </w:rPr>
              <w:object>
                <v:shape id="_x0000_i1069" o:spt="75" type="#_x0000_t75" style="height:11pt;width:10pt;" o:ole="t" filled="f" o:preferrelative="t" stroked="f" coordsize="21600,21600">
                  <v:path/>
                  <v:fill on="f" focussize="0,0"/>
                  <v:stroke on="f"/>
                  <v:imagedata r:id="rId86" o:title=""/>
                  <o:lock v:ext="edit" aspectratio="t"/>
                  <w10:wrap type="none"/>
                  <w10:anchorlock/>
                </v:shape>
                <o:OLEObject Type="Embed" ProgID="Equation.KSEE3" ShapeID="_x0000_i1069" DrawAspect="Content" ObjectID="_1468075769" r:id="rId85">
                  <o:LockedField>false</o:LockedField>
                </o:OLEObject>
              </w:objec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-1</w:t>
            </w:r>
          </w:p>
        </w:tc>
        <w:tc>
          <w:tcPr>
            <w:tcW w:w="7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position w:val="-10"/>
                <w:sz w:val="24"/>
                <w:szCs w:val="24"/>
                <w:lang w:eastAsia="zh-CN"/>
              </w:rPr>
              <w:object>
                <v:shape id="_x0000_i1070" o:spt="75" type="#_x0000_t75" style="height:13pt;width:11pt;" o:ole="t" filled="f" o:preferrelative="t" stroked="f" coordsize="21600,21600">
                  <v:path/>
                  <v:fill on="f" focussize="0,0"/>
                  <v:stroke on="f"/>
                  <v:imagedata r:id="rId88" o:title=""/>
                  <o:lock v:ext="edit" aspectratio="t"/>
                  <w10:wrap type="none"/>
                  <w10:anchorlock/>
                </v:shape>
                <o:OLEObject Type="Embed" ProgID="Equation.KSEE3" ShapeID="_x0000_i1070" DrawAspect="Content" ObjectID="_1468075770" r:id="rId87">
                  <o:LockedField>false</o:LockedField>
                </o:OLEObject>
              </w:objec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6.62</w:t>
            </w:r>
          </w:p>
        </w:tc>
        <w:tc>
          <w:tcPr>
            <w:tcW w:w="7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3.94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2.17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1.35</w:t>
            </w:r>
          </w:p>
        </w:tc>
        <w:tc>
          <w:tcPr>
            <w:tcW w:w="7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0.89</w:t>
            </w:r>
          </w:p>
        </w:tc>
      </w:tr>
    </w:tbl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/>
          <w:b w:val="0"/>
          <w:bCs w:val="0"/>
          <w:position w:val="-5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center"/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lang w:val="en-US" w:eastAsia="zh-CN"/>
        </w:rPr>
        <w:t>17.</w: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</w:rPr>
        <w:t>取5个等距节点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</w:rPr>
        <w:t>，用复</w: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  <w:lang w:val="en-US" w:eastAsia="zh-CN"/>
        </w:rPr>
        <w:t>合Simpson</w: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</w:rPr>
        <w:t>公式计算积分</w: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</w:rPr>
        <w:object>
          <v:shape id="_x0000_i1071" o:spt="75" alt="" type="#_x0000_t75" style="height:26pt;width:93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</w:rPr>
        <w:t>的近似值</w: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  <w:lang w:val="en-US" w:eastAsia="zh-CN"/>
        </w:rPr>
        <w:t>并估计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textAlignment w:val="center"/>
        <w:rPr>
          <w:rFonts w:hint="eastAsia" w:ascii="宋体" w:hAnsi="宋体"/>
          <w:position w:val="0"/>
          <w:sz w:val="24"/>
        </w:rPr>
      </w:pP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  <w:lang w:val="en-US" w:eastAsia="zh-CN"/>
        </w:rPr>
        <w:t>误差，结果</w: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</w:rPr>
        <w:t>保留4位小数</w:t>
      </w:r>
      <w:r>
        <w:rPr>
          <w:rFonts w:hint="eastAsia" w:asciiTheme="minorEastAsia" w:hAnsiTheme="minorEastAsia" w:eastAsiaTheme="minorEastAsia" w:cstheme="minorEastAsia"/>
          <w:kern w:val="0"/>
          <w:position w:val="0"/>
          <w:sz w:val="24"/>
          <w:szCs w:val="24"/>
          <w:lang w:val="en-US" w:eastAsia="zh-CN"/>
        </w:rPr>
        <w:t>.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tbl>
      <w:tblPr>
        <w:tblStyle w:val="8"/>
        <w:tblpPr w:leftFromText="180" w:rightFromText="180" w:vertAnchor="text" w:horzAnchor="page" w:tblpX="8854" w:tblpY="-34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765" w:type="dxa"/>
            <w:noWrap w:val="0"/>
            <w:vAlign w:val="center"/>
          </w:tcPr>
          <w:p>
            <w:pPr>
              <w:jc w:val="distribute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得分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rPr>
                <w:rFonts w:hint="eastAsia" w:ascii="宋体" w:hAnsi="宋体"/>
                <w:b/>
                <w:color w:val="000000"/>
                <w:sz w:val="24"/>
              </w:rPr>
            </w:pPr>
          </w:p>
        </w:tc>
      </w:tr>
    </w:tbl>
    <w:p>
      <w:pPr>
        <w:rPr>
          <w:rFonts w:hint="eastAsia" w:ascii="宋体" w:hAnsi="宋体"/>
          <w:sz w:val="24"/>
        </w:rPr>
      </w:pPr>
    </w:p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</w:t>
      </w:r>
      <w:r>
        <w:rPr>
          <w:rFonts w:hint="eastAsia" w:ascii="宋体" w:hAnsi="宋体"/>
          <w:b/>
          <w:sz w:val="24"/>
          <w:lang w:val="en-US" w:eastAsia="zh-CN"/>
        </w:rPr>
        <w:t>证明</w:t>
      </w:r>
      <w:r>
        <w:rPr>
          <w:rFonts w:hint="eastAsia" w:ascii="宋体" w:hAnsi="宋体"/>
          <w:b/>
          <w:sz w:val="24"/>
        </w:rPr>
        <w:t>题（每小题</w:t>
      </w:r>
      <w:r>
        <w:rPr>
          <w:rFonts w:hint="eastAsia" w:ascii="宋体" w:hAnsi="宋体"/>
          <w:b/>
          <w:sz w:val="24"/>
          <w:lang w:val="en-US" w:eastAsia="zh-CN"/>
        </w:rPr>
        <w:t>9</w:t>
      </w:r>
      <w:r>
        <w:rPr>
          <w:rFonts w:hint="eastAsia" w:ascii="宋体" w:hAnsi="宋体"/>
          <w:b/>
          <w:sz w:val="24"/>
        </w:rPr>
        <w:t>分，共</w:t>
      </w:r>
      <w:r>
        <w:rPr>
          <w:rFonts w:hint="eastAsia" w:ascii="宋体" w:hAnsi="宋体"/>
          <w:b/>
          <w:sz w:val="24"/>
          <w:lang w:val="en-US" w:eastAsia="zh-CN"/>
        </w:rPr>
        <w:t>9</w:t>
      </w:r>
      <w:r>
        <w:rPr>
          <w:rFonts w:hint="eastAsia" w:ascii="宋体" w:hAnsi="宋体"/>
          <w:b/>
          <w:sz w:val="24"/>
        </w:rPr>
        <w:t>分）</w:t>
      </w: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numPr>
          <w:ilvl w:val="0"/>
          <w:numId w:val="2"/>
        </w:numPr>
        <w:spacing w:line="360" w:lineRule="auto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对初值问题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position w:val="-30"/>
          <w:sz w:val="24"/>
          <w:lang w:val="en-US" w:eastAsia="zh-CN"/>
        </w:rPr>
        <w:object>
          <v:shape id="_x0000_i1072" o:spt="75" type="#_x0000_t75" style="height:36pt;width:60.9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1">
            <o:LockedField>false</o:LockedField>
          </o:OLEObject>
        </w:object>
      </w:r>
      <w:r>
        <w:rPr>
          <w:rFonts w:hint="eastAsia" w:ascii="宋体" w:hAnsi="宋体"/>
          <w:sz w:val="24"/>
          <w:lang w:val="en-US" w:eastAsia="zh-CN"/>
        </w:rPr>
        <w:t>，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若取</w:t>
      </w:r>
      <w:r>
        <w:rPr>
          <w:rFonts w:hint="eastAsia" w:ascii="宋体" w:hAnsi="宋体"/>
          <w:position w:val="-24"/>
          <w:sz w:val="24"/>
          <w:lang w:val="en-US" w:eastAsia="zh-CN"/>
        </w:rPr>
        <w:object>
          <v:shape id="_x0000_i1073" o:spt="75" type="#_x0000_t75" style="height:31pt;width:34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3">
            <o:LockedField>false</o:LockedField>
          </o:OLEObject>
        </w:object>
      </w:r>
      <w:r>
        <w:rPr>
          <w:rFonts w:hint="eastAsia" w:ascii="宋体" w:hAnsi="宋体"/>
          <w:sz w:val="24"/>
          <w:lang w:val="en-US" w:eastAsia="zh-CN"/>
        </w:rPr>
        <w:t>,试证明用Euler法求得的近似解为</w:t>
      </w:r>
      <w:r>
        <w:rPr>
          <w:rFonts w:hint="eastAsia" w:ascii="宋体" w:hAnsi="宋体"/>
          <w:position w:val="-24"/>
          <w:sz w:val="24"/>
          <w:lang w:val="en-US" w:eastAsia="zh-CN"/>
        </w:rPr>
        <w:object>
          <v:shape id="_x0000_i1074" o:spt="75" type="#_x0000_t75" style="height:31pt;width:77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5">
            <o:LockedField>false</o:LockedField>
          </o:OLEObject>
        </w:object>
      </w:r>
      <w:r>
        <w:rPr>
          <w:rFonts w:hint="eastAsia" w:ascii="宋体" w:hAnsi="宋体"/>
          <w:sz w:val="24"/>
          <w:lang w:val="en-US" w:eastAsia="zh-CN"/>
        </w:rPr>
        <w:t>，并且当</w:t>
      </w:r>
      <w:r>
        <w:rPr>
          <w:rFonts w:hint="eastAsia" w:ascii="宋体" w:hAnsi="宋体"/>
          <w:position w:val="-6"/>
          <w:sz w:val="24"/>
          <w:lang w:val="en-US" w:eastAsia="zh-CN"/>
        </w:rPr>
        <w:object>
          <v:shape id="_x0000_i1075" o:spt="75" type="#_x0000_t75" style="height:13.95pt;width:33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7">
            <o:LockedField>false</o:LockedField>
          </o:OLEObject>
        </w:object>
      </w:r>
      <w:r>
        <w:rPr>
          <w:rFonts w:hint="eastAsia" w:ascii="宋体" w:hAnsi="宋体"/>
          <w:sz w:val="24"/>
          <w:lang w:val="en-US" w:eastAsia="zh-CN"/>
        </w:rPr>
        <w:t>时该近似解收敛于初值问题的准确解</w:t>
      </w:r>
      <w:r>
        <w:rPr>
          <w:rFonts w:hint="eastAsia" w:ascii="宋体" w:hAnsi="宋体"/>
          <w:position w:val="-10"/>
          <w:sz w:val="24"/>
          <w:lang w:val="en-US" w:eastAsia="zh-CN"/>
        </w:rPr>
        <w:object>
          <v:shape id="_x0000_i1076" o:spt="75" type="#_x0000_t75" style="height:18pt;width:4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9">
            <o:LockedField>false</o:LockedField>
          </o:OLEObject>
        </w:object>
      </w:r>
      <w:r>
        <w:rPr>
          <w:rFonts w:hint="eastAsia" w:ascii="宋体" w:hAnsi="宋体"/>
          <w:sz w:val="24"/>
          <w:lang w:val="en-US" w:eastAsia="zh-CN"/>
        </w:rPr>
        <w:t>.</w:t>
      </w:r>
    </w:p>
    <w:p>
      <w:pPr>
        <w:rPr>
          <w:rFonts w:hint="eastAsia" w:ascii="宋体" w:hAnsi="宋体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numPr>
          <w:ilvl w:val="0"/>
          <w:numId w:val="0"/>
        </w:numPr>
        <w:adjustRightInd w:val="0"/>
        <w:snapToGrid w:val="0"/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color w:val="000000"/>
          <w:sz w:val="24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ind w:leftChars="0"/>
        <w:jc w:val="left"/>
        <w:rPr>
          <w:rFonts w:hint="default" w:hAnsi="宋体" w:eastAsia="宋体"/>
          <w:color w:val="000000"/>
          <w:sz w:val="24"/>
          <w:lang w:val="en-US" w:eastAsia="zh-CN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p>
      <w:pPr>
        <w:rPr>
          <w:rFonts w:hint="eastAsia"/>
          <w:b/>
          <w:sz w:val="28"/>
        </w:rPr>
      </w:pPr>
    </w:p>
    <w:p>
      <w:pPr>
        <w:rPr>
          <w:rFonts w:hint="eastAsia"/>
          <w:b/>
          <w:sz w:val="28"/>
        </w:rPr>
      </w:pPr>
    </w:p>
    <w:p>
      <w:pPr>
        <w:rPr>
          <w:rFonts w:hint="eastAsia"/>
          <w:b/>
          <w:sz w:val="28"/>
        </w:rPr>
      </w:pPr>
    </w:p>
    <w:p>
      <w:pPr>
        <w:adjustRightInd w:val="0"/>
        <w:snapToGrid w:val="0"/>
        <w:ind w:firstLine="480" w:firstLineChars="200"/>
        <w:jc w:val="left"/>
        <w:rPr>
          <w:rFonts w:hint="eastAsia" w:hAnsi="宋体"/>
          <w:color w:val="000000"/>
          <w:sz w:val="24"/>
        </w:rPr>
      </w:pPr>
    </w:p>
    <w:sectPr>
      <w:footerReference r:id="rId3" w:type="default"/>
      <w:type w:val="continuous"/>
      <w:pgSz w:w="11907" w:h="16840"/>
      <w:pgMar w:top="1701" w:right="1197" w:bottom="1418" w:left="1701" w:header="851" w:footer="851" w:gutter="0"/>
      <w:pgNumType w:start="1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hint="eastAsia"/>
      </w:rPr>
    </w:pPr>
    <w:r>
      <w:rPr>
        <w:rFonts w:hint="eastAsia"/>
        <w:kern w:val="0"/>
        <w:szCs w:val="21"/>
      </w:rPr>
      <w:t xml:space="preserve">第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3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页     共</w:t>
    </w:r>
    <w:r>
      <w:fldChar w:fldCharType="begin"/>
    </w:r>
    <w:r>
      <w:rPr>
        <w:rStyle w:val="11"/>
      </w:rPr>
      <w:instrText xml:space="preserve"> NUMPAGES </w:instrText>
    </w:r>
    <w:r>
      <w:fldChar w:fldCharType="separate"/>
    </w:r>
    <w:r>
      <w:rPr>
        <w:rStyle w:val="11"/>
      </w:rPr>
      <w:t>6</w:t>
    </w:r>
    <w:r>
      <w:fldChar w:fldCharType="end"/>
    </w:r>
    <w:r>
      <w:rPr>
        <w:rFonts w:hint="eastAsia"/>
        <w:kern w:val="0"/>
        <w:szCs w:val="21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17AC6A"/>
    <w:multiLevelType w:val="singleLevel"/>
    <w:tmpl w:val="D017AC6A"/>
    <w:lvl w:ilvl="0" w:tentative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>
    <w:nsid w:val="5684C5E8"/>
    <w:multiLevelType w:val="singleLevel"/>
    <w:tmpl w:val="5684C5E8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zN2ZhODcwNzFjZjE5MzJmOGFhYjlkMzEzODFmY2IifQ=="/>
  </w:docVars>
  <w:rsids>
    <w:rsidRoot w:val="00673FC4"/>
    <w:rsid w:val="00006901"/>
    <w:rsid w:val="00017B84"/>
    <w:rsid w:val="00025DCE"/>
    <w:rsid w:val="00033AF8"/>
    <w:rsid w:val="00046549"/>
    <w:rsid w:val="000664AD"/>
    <w:rsid w:val="00073343"/>
    <w:rsid w:val="00083DF8"/>
    <w:rsid w:val="0008528F"/>
    <w:rsid w:val="000911E4"/>
    <w:rsid w:val="00092233"/>
    <w:rsid w:val="00094949"/>
    <w:rsid w:val="000A6AFB"/>
    <w:rsid w:val="000B1AB5"/>
    <w:rsid w:val="000C3D4B"/>
    <w:rsid w:val="000D01B6"/>
    <w:rsid w:val="000D3E78"/>
    <w:rsid w:val="000D7766"/>
    <w:rsid w:val="000D7EF5"/>
    <w:rsid w:val="000E2482"/>
    <w:rsid w:val="000F20DA"/>
    <w:rsid w:val="000F2EAF"/>
    <w:rsid w:val="00131D15"/>
    <w:rsid w:val="001435AA"/>
    <w:rsid w:val="001555CA"/>
    <w:rsid w:val="001661B1"/>
    <w:rsid w:val="00182F7A"/>
    <w:rsid w:val="001C61AA"/>
    <w:rsid w:val="001D568E"/>
    <w:rsid w:val="0020199C"/>
    <w:rsid w:val="00205C77"/>
    <w:rsid w:val="00207510"/>
    <w:rsid w:val="00213801"/>
    <w:rsid w:val="00220320"/>
    <w:rsid w:val="002212E4"/>
    <w:rsid w:val="00222B90"/>
    <w:rsid w:val="002309BA"/>
    <w:rsid w:val="00255431"/>
    <w:rsid w:val="002561BD"/>
    <w:rsid w:val="0026221D"/>
    <w:rsid w:val="00264C28"/>
    <w:rsid w:val="00271297"/>
    <w:rsid w:val="002742C3"/>
    <w:rsid w:val="0028051F"/>
    <w:rsid w:val="0029389C"/>
    <w:rsid w:val="002A5D05"/>
    <w:rsid w:val="002A649A"/>
    <w:rsid w:val="002B771A"/>
    <w:rsid w:val="002C2478"/>
    <w:rsid w:val="002D4B02"/>
    <w:rsid w:val="002E2A4F"/>
    <w:rsid w:val="002E7BCC"/>
    <w:rsid w:val="002F2857"/>
    <w:rsid w:val="0032266B"/>
    <w:rsid w:val="00325C46"/>
    <w:rsid w:val="003335C2"/>
    <w:rsid w:val="0033377C"/>
    <w:rsid w:val="00334A73"/>
    <w:rsid w:val="00340BA4"/>
    <w:rsid w:val="0034122D"/>
    <w:rsid w:val="00341D02"/>
    <w:rsid w:val="00352D44"/>
    <w:rsid w:val="00354C42"/>
    <w:rsid w:val="00363304"/>
    <w:rsid w:val="00363700"/>
    <w:rsid w:val="00366502"/>
    <w:rsid w:val="00372825"/>
    <w:rsid w:val="003A0F9D"/>
    <w:rsid w:val="003A7B20"/>
    <w:rsid w:val="003C2F30"/>
    <w:rsid w:val="003F24A0"/>
    <w:rsid w:val="003F4D18"/>
    <w:rsid w:val="0040789F"/>
    <w:rsid w:val="00411242"/>
    <w:rsid w:val="00415A33"/>
    <w:rsid w:val="00416169"/>
    <w:rsid w:val="004203CA"/>
    <w:rsid w:val="00425D4E"/>
    <w:rsid w:val="00431A18"/>
    <w:rsid w:val="00433147"/>
    <w:rsid w:val="00440F7D"/>
    <w:rsid w:val="00450F24"/>
    <w:rsid w:val="00481776"/>
    <w:rsid w:val="00496EF4"/>
    <w:rsid w:val="004A5CC3"/>
    <w:rsid w:val="004A7D59"/>
    <w:rsid w:val="004B24FD"/>
    <w:rsid w:val="004B6E7A"/>
    <w:rsid w:val="004B7E7B"/>
    <w:rsid w:val="004C56BE"/>
    <w:rsid w:val="004F4ED8"/>
    <w:rsid w:val="004F5FF0"/>
    <w:rsid w:val="004F64D7"/>
    <w:rsid w:val="0051306E"/>
    <w:rsid w:val="00514087"/>
    <w:rsid w:val="00527C6F"/>
    <w:rsid w:val="0059693E"/>
    <w:rsid w:val="005A6686"/>
    <w:rsid w:val="005B1750"/>
    <w:rsid w:val="005B20F6"/>
    <w:rsid w:val="005C262D"/>
    <w:rsid w:val="005C5E98"/>
    <w:rsid w:val="005E7143"/>
    <w:rsid w:val="005F42A8"/>
    <w:rsid w:val="005F438B"/>
    <w:rsid w:val="005F6F94"/>
    <w:rsid w:val="00605E80"/>
    <w:rsid w:val="00616DA8"/>
    <w:rsid w:val="0062493F"/>
    <w:rsid w:val="006270AB"/>
    <w:rsid w:val="00627254"/>
    <w:rsid w:val="006408E4"/>
    <w:rsid w:val="00647D0E"/>
    <w:rsid w:val="00650139"/>
    <w:rsid w:val="0066102F"/>
    <w:rsid w:val="00673FC4"/>
    <w:rsid w:val="00691189"/>
    <w:rsid w:val="006928E8"/>
    <w:rsid w:val="006D1D8A"/>
    <w:rsid w:val="006D3C38"/>
    <w:rsid w:val="006F359D"/>
    <w:rsid w:val="006F4AB8"/>
    <w:rsid w:val="00710638"/>
    <w:rsid w:val="00716BFC"/>
    <w:rsid w:val="00745E9B"/>
    <w:rsid w:val="00773053"/>
    <w:rsid w:val="0077402B"/>
    <w:rsid w:val="00783668"/>
    <w:rsid w:val="00793388"/>
    <w:rsid w:val="00794942"/>
    <w:rsid w:val="007A011B"/>
    <w:rsid w:val="007A5A22"/>
    <w:rsid w:val="007A6E53"/>
    <w:rsid w:val="007B4053"/>
    <w:rsid w:val="007B6CEF"/>
    <w:rsid w:val="007D45A0"/>
    <w:rsid w:val="007E4D01"/>
    <w:rsid w:val="00804908"/>
    <w:rsid w:val="00817653"/>
    <w:rsid w:val="008321E7"/>
    <w:rsid w:val="00843B1A"/>
    <w:rsid w:val="00850899"/>
    <w:rsid w:val="00851D76"/>
    <w:rsid w:val="00852FF3"/>
    <w:rsid w:val="00856A0C"/>
    <w:rsid w:val="00870E5F"/>
    <w:rsid w:val="0088187B"/>
    <w:rsid w:val="00894AD4"/>
    <w:rsid w:val="008964E8"/>
    <w:rsid w:val="008B5B34"/>
    <w:rsid w:val="008C18B0"/>
    <w:rsid w:val="008C1D5E"/>
    <w:rsid w:val="008C7C9A"/>
    <w:rsid w:val="008E207B"/>
    <w:rsid w:val="008E6AB8"/>
    <w:rsid w:val="008F3909"/>
    <w:rsid w:val="008F5E94"/>
    <w:rsid w:val="00901FA7"/>
    <w:rsid w:val="00910710"/>
    <w:rsid w:val="0092446A"/>
    <w:rsid w:val="00950F22"/>
    <w:rsid w:val="00953F53"/>
    <w:rsid w:val="00966C12"/>
    <w:rsid w:val="009778EE"/>
    <w:rsid w:val="009A09DB"/>
    <w:rsid w:val="009A2B74"/>
    <w:rsid w:val="009A4B63"/>
    <w:rsid w:val="009C5542"/>
    <w:rsid w:val="009C6A36"/>
    <w:rsid w:val="009C7476"/>
    <w:rsid w:val="009D06F4"/>
    <w:rsid w:val="00A07A27"/>
    <w:rsid w:val="00A130A7"/>
    <w:rsid w:val="00A22021"/>
    <w:rsid w:val="00A457F3"/>
    <w:rsid w:val="00A51373"/>
    <w:rsid w:val="00A53E04"/>
    <w:rsid w:val="00A5676A"/>
    <w:rsid w:val="00A602B5"/>
    <w:rsid w:val="00A64CD0"/>
    <w:rsid w:val="00A76143"/>
    <w:rsid w:val="00AA1206"/>
    <w:rsid w:val="00AA3482"/>
    <w:rsid w:val="00AA5F58"/>
    <w:rsid w:val="00AB5765"/>
    <w:rsid w:val="00AC6DBB"/>
    <w:rsid w:val="00AD1801"/>
    <w:rsid w:val="00AD1AF8"/>
    <w:rsid w:val="00AE0641"/>
    <w:rsid w:val="00AE1127"/>
    <w:rsid w:val="00AE2DFE"/>
    <w:rsid w:val="00AE42C8"/>
    <w:rsid w:val="00AF2D7D"/>
    <w:rsid w:val="00AF33BC"/>
    <w:rsid w:val="00B077E8"/>
    <w:rsid w:val="00B425E8"/>
    <w:rsid w:val="00B54716"/>
    <w:rsid w:val="00B62998"/>
    <w:rsid w:val="00B66AA1"/>
    <w:rsid w:val="00B85242"/>
    <w:rsid w:val="00B90F6C"/>
    <w:rsid w:val="00B951B7"/>
    <w:rsid w:val="00BA77C3"/>
    <w:rsid w:val="00BA7EA1"/>
    <w:rsid w:val="00BC3F84"/>
    <w:rsid w:val="00BD194E"/>
    <w:rsid w:val="00BE5AF4"/>
    <w:rsid w:val="00BF31A0"/>
    <w:rsid w:val="00C220A0"/>
    <w:rsid w:val="00C37B77"/>
    <w:rsid w:val="00C443B0"/>
    <w:rsid w:val="00C55971"/>
    <w:rsid w:val="00C627EE"/>
    <w:rsid w:val="00C75FCD"/>
    <w:rsid w:val="00C91E94"/>
    <w:rsid w:val="00CA4A9A"/>
    <w:rsid w:val="00CE7797"/>
    <w:rsid w:val="00CF43EC"/>
    <w:rsid w:val="00D1199A"/>
    <w:rsid w:val="00D3174E"/>
    <w:rsid w:val="00D47B3B"/>
    <w:rsid w:val="00D47EAE"/>
    <w:rsid w:val="00D54FE3"/>
    <w:rsid w:val="00D57285"/>
    <w:rsid w:val="00D915BA"/>
    <w:rsid w:val="00D92475"/>
    <w:rsid w:val="00D924C1"/>
    <w:rsid w:val="00DD094A"/>
    <w:rsid w:val="00DD0F2E"/>
    <w:rsid w:val="00DD49AA"/>
    <w:rsid w:val="00DE02A0"/>
    <w:rsid w:val="00DF0DDE"/>
    <w:rsid w:val="00E1346B"/>
    <w:rsid w:val="00E21A6D"/>
    <w:rsid w:val="00E25003"/>
    <w:rsid w:val="00E31BBE"/>
    <w:rsid w:val="00E54296"/>
    <w:rsid w:val="00E576A1"/>
    <w:rsid w:val="00E6361D"/>
    <w:rsid w:val="00E639CF"/>
    <w:rsid w:val="00E71F72"/>
    <w:rsid w:val="00E976D5"/>
    <w:rsid w:val="00EB0550"/>
    <w:rsid w:val="00EB4333"/>
    <w:rsid w:val="00ED5462"/>
    <w:rsid w:val="00ED5E41"/>
    <w:rsid w:val="00EE4B5A"/>
    <w:rsid w:val="00EF3C24"/>
    <w:rsid w:val="00EF688F"/>
    <w:rsid w:val="00F00E84"/>
    <w:rsid w:val="00F059F3"/>
    <w:rsid w:val="00F155D7"/>
    <w:rsid w:val="00F209BD"/>
    <w:rsid w:val="00F31FDD"/>
    <w:rsid w:val="00F351B2"/>
    <w:rsid w:val="00F81DBC"/>
    <w:rsid w:val="00FC5EC3"/>
    <w:rsid w:val="00FE6B06"/>
    <w:rsid w:val="00FF7226"/>
    <w:rsid w:val="01181DD9"/>
    <w:rsid w:val="02421D02"/>
    <w:rsid w:val="024A10D9"/>
    <w:rsid w:val="045F41AD"/>
    <w:rsid w:val="05533B84"/>
    <w:rsid w:val="05C60C8B"/>
    <w:rsid w:val="076F6B30"/>
    <w:rsid w:val="07AF54BE"/>
    <w:rsid w:val="098F09C9"/>
    <w:rsid w:val="09E10914"/>
    <w:rsid w:val="0A22681A"/>
    <w:rsid w:val="0B231C3B"/>
    <w:rsid w:val="0B790E42"/>
    <w:rsid w:val="0F022471"/>
    <w:rsid w:val="0F8107B1"/>
    <w:rsid w:val="12C564A3"/>
    <w:rsid w:val="13531D07"/>
    <w:rsid w:val="13740019"/>
    <w:rsid w:val="14007676"/>
    <w:rsid w:val="147E16A4"/>
    <w:rsid w:val="160C28FB"/>
    <w:rsid w:val="1A8D7A33"/>
    <w:rsid w:val="1ADC6182"/>
    <w:rsid w:val="1B573401"/>
    <w:rsid w:val="1BB33257"/>
    <w:rsid w:val="1C4564C2"/>
    <w:rsid w:val="1C521356"/>
    <w:rsid w:val="1DC03661"/>
    <w:rsid w:val="1E77039E"/>
    <w:rsid w:val="1EA27C15"/>
    <w:rsid w:val="1F0E1492"/>
    <w:rsid w:val="217D5C5A"/>
    <w:rsid w:val="22BB266B"/>
    <w:rsid w:val="23745DE6"/>
    <w:rsid w:val="250174C1"/>
    <w:rsid w:val="26770328"/>
    <w:rsid w:val="28220EE6"/>
    <w:rsid w:val="29DB4666"/>
    <w:rsid w:val="2A057F48"/>
    <w:rsid w:val="2A075222"/>
    <w:rsid w:val="2D113BEC"/>
    <w:rsid w:val="2E7216E3"/>
    <w:rsid w:val="32424890"/>
    <w:rsid w:val="337A6C06"/>
    <w:rsid w:val="340E3A5C"/>
    <w:rsid w:val="34323C29"/>
    <w:rsid w:val="37333BC7"/>
    <w:rsid w:val="38180E94"/>
    <w:rsid w:val="389024A4"/>
    <w:rsid w:val="3BA05455"/>
    <w:rsid w:val="4043320A"/>
    <w:rsid w:val="43A86F10"/>
    <w:rsid w:val="44B56FEF"/>
    <w:rsid w:val="46BC0A08"/>
    <w:rsid w:val="488E7292"/>
    <w:rsid w:val="48E5379A"/>
    <w:rsid w:val="490E1005"/>
    <w:rsid w:val="4B871FB8"/>
    <w:rsid w:val="4C4D6F91"/>
    <w:rsid w:val="4C5E2F58"/>
    <w:rsid w:val="4DCC3EE3"/>
    <w:rsid w:val="4EB55A7E"/>
    <w:rsid w:val="4EF26ECB"/>
    <w:rsid w:val="521C5F69"/>
    <w:rsid w:val="524B4384"/>
    <w:rsid w:val="529C74A3"/>
    <w:rsid w:val="53DE7715"/>
    <w:rsid w:val="54F15D3A"/>
    <w:rsid w:val="58741608"/>
    <w:rsid w:val="591770DF"/>
    <w:rsid w:val="59943F04"/>
    <w:rsid w:val="5ADF3707"/>
    <w:rsid w:val="5B342E5F"/>
    <w:rsid w:val="5C8C1851"/>
    <w:rsid w:val="5C901960"/>
    <w:rsid w:val="5DB3434D"/>
    <w:rsid w:val="5E5E1F26"/>
    <w:rsid w:val="60E51702"/>
    <w:rsid w:val="64634674"/>
    <w:rsid w:val="650B71AB"/>
    <w:rsid w:val="65257F68"/>
    <w:rsid w:val="65410C7A"/>
    <w:rsid w:val="65A862FC"/>
    <w:rsid w:val="673D6332"/>
    <w:rsid w:val="67674A65"/>
    <w:rsid w:val="687D56CF"/>
    <w:rsid w:val="689A45C8"/>
    <w:rsid w:val="6A5F3D9D"/>
    <w:rsid w:val="6A8F3A1A"/>
    <w:rsid w:val="6ABE0938"/>
    <w:rsid w:val="6AEB755E"/>
    <w:rsid w:val="6BE4428B"/>
    <w:rsid w:val="6C7E2681"/>
    <w:rsid w:val="6CDF1CEA"/>
    <w:rsid w:val="6CEF50C6"/>
    <w:rsid w:val="6E78268B"/>
    <w:rsid w:val="702A38AA"/>
    <w:rsid w:val="71321543"/>
    <w:rsid w:val="72760AA9"/>
    <w:rsid w:val="73156331"/>
    <w:rsid w:val="73EA6533"/>
    <w:rsid w:val="750D5096"/>
    <w:rsid w:val="78856ECF"/>
    <w:rsid w:val="78E90425"/>
    <w:rsid w:val="7E3F09D6"/>
    <w:rsid w:val="7EB01012"/>
    <w:rsid w:val="7FE905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f">
      <v:fill on="t" focussize="0,0"/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Plain Text"/>
    <w:basedOn w:val="1"/>
    <w:semiHidden/>
    <w:qFormat/>
    <w:uiPriority w:val="0"/>
    <w:rPr>
      <w:rFonts w:ascii="宋体" w:hAnsi="Courier New"/>
      <w:szCs w:val="20"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semiHidden/>
    <w:qFormat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annotation reference"/>
    <w:semiHidden/>
    <w:uiPriority w:val="0"/>
    <w:rPr>
      <w:sz w:val="21"/>
      <w:szCs w:val="21"/>
    </w:rPr>
  </w:style>
  <w:style w:type="paragraph" w:customStyle="1" w:styleId="13">
    <w:name w:val="style2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3366"/>
      <w:kern w:val="0"/>
      <w:sz w:val="24"/>
    </w:rPr>
  </w:style>
  <w:style w:type="character" w:customStyle="1" w:styleId="14">
    <w:name w:val="pt9-black1"/>
    <w:basedOn w:val="10"/>
    <w:qFormat/>
    <w:uiPriority w:val="3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2.bin"/><Relationship Id="rId98" Type="http://schemas.openxmlformats.org/officeDocument/2006/relationships/image" Target="media/image43.wmf"/><Relationship Id="rId97" Type="http://schemas.openxmlformats.org/officeDocument/2006/relationships/oleObject" Target="embeddings/oleObject51.bin"/><Relationship Id="rId96" Type="http://schemas.openxmlformats.org/officeDocument/2006/relationships/image" Target="media/image42.wmf"/><Relationship Id="rId95" Type="http://schemas.openxmlformats.org/officeDocument/2006/relationships/oleObject" Target="embeddings/oleObject50.bin"/><Relationship Id="rId94" Type="http://schemas.openxmlformats.org/officeDocument/2006/relationships/image" Target="media/image41.wmf"/><Relationship Id="rId93" Type="http://schemas.openxmlformats.org/officeDocument/2006/relationships/oleObject" Target="embeddings/oleObject49.bin"/><Relationship Id="rId92" Type="http://schemas.openxmlformats.org/officeDocument/2006/relationships/image" Target="media/image40.wmf"/><Relationship Id="rId91" Type="http://schemas.openxmlformats.org/officeDocument/2006/relationships/oleObject" Target="embeddings/oleObject48.bin"/><Relationship Id="rId90" Type="http://schemas.openxmlformats.org/officeDocument/2006/relationships/image" Target="media/image39.wmf"/><Relationship Id="rId9" Type="http://schemas.openxmlformats.org/officeDocument/2006/relationships/image" Target="media/image3.wmf"/><Relationship Id="rId89" Type="http://schemas.openxmlformats.org/officeDocument/2006/relationships/oleObject" Target="embeddings/oleObject47.bin"/><Relationship Id="rId88" Type="http://schemas.openxmlformats.org/officeDocument/2006/relationships/image" Target="media/image38.wmf"/><Relationship Id="rId87" Type="http://schemas.openxmlformats.org/officeDocument/2006/relationships/oleObject" Target="embeddings/oleObject46.bin"/><Relationship Id="rId86" Type="http://schemas.openxmlformats.org/officeDocument/2006/relationships/image" Target="media/image37.wmf"/><Relationship Id="rId85" Type="http://schemas.openxmlformats.org/officeDocument/2006/relationships/oleObject" Target="embeddings/oleObject45.bin"/><Relationship Id="rId84" Type="http://schemas.openxmlformats.org/officeDocument/2006/relationships/image" Target="media/image36.wmf"/><Relationship Id="rId83" Type="http://schemas.openxmlformats.org/officeDocument/2006/relationships/oleObject" Target="embeddings/oleObject44.bin"/><Relationship Id="rId82" Type="http://schemas.openxmlformats.org/officeDocument/2006/relationships/oleObject" Target="embeddings/oleObject43.bin"/><Relationship Id="rId81" Type="http://schemas.openxmlformats.org/officeDocument/2006/relationships/oleObject" Target="embeddings/oleObject42.bin"/><Relationship Id="rId80" Type="http://schemas.openxmlformats.org/officeDocument/2006/relationships/oleObject" Target="embeddings/oleObject41.bin"/><Relationship Id="rId8" Type="http://schemas.openxmlformats.org/officeDocument/2006/relationships/oleObject" Target="embeddings/oleObject2.bin"/><Relationship Id="rId79" Type="http://schemas.openxmlformats.org/officeDocument/2006/relationships/image" Target="media/image35.wmf"/><Relationship Id="rId78" Type="http://schemas.openxmlformats.org/officeDocument/2006/relationships/oleObject" Target="embeddings/oleObject40.bin"/><Relationship Id="rId77" Type="http://schemas.openxmlformats.org/officeDocument/2006/relationships/image" Target="media/image34.wmf"/><Relationship Id="rId76" Type="http://schemas.openxmlformats.org/officeDocument/2006/relationships/oleObject" Target="embeddings/oleObject39.bin"/><Relationship Id="rId75" Type="http://schemas.openxmlformats.org/officeDocument/2006/relationships/image" Target="media/image33.wmf"/><Relationship Id="rId74" Type="http://schemas.openxmlformats.org/officeDocument/2006/relationships/oleObject" Target="embeddings/oleObject38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7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6.bin"/><Relationship Id="rId7" Type="http://schemas.openxmlformats.org/officeDocument/2006/relationships/image" Target="media/image2.wmf"/><Relationship Id="rId69" Type="http://schemas.openxmlformats.org/officeDocument/2006/relationships/image" Target="media/image30.wmf"/><Relationship Id="rId68" Type="http://schemas.openxmlformats.org/officeDocument/2006/relationships/oleObject" Target="embeddings/oleObject35.bin"/><Relationship Id="rId67" Type="http://schemas.openxmlformats.org/officeDocument/2006/relationships/image" Target="media/image29.wmf"/><Relationship Id="rId66" Type="http://schemas.openxmlformats.org/officeDocument/2006/relationships/oleObject" Target="embeddings/oleObject34.bin"/><Relationship Id="rId65" Type="http://schemas.openxmlformats.org/officeDocument/2006/relationships/image" Target="media/image28.wmf"/><Relationship Id="rId64" Type="http://schemas.openxmlformats.org/officeDocument/2006/relationships/oleObject" Target="embeddings/oleObject33.bin"/><Relationship Id="rId63" Type="http://schemas.openxmlformats.org/officeDocument/2006/relationships/image" Target="media/image27.wmf"/><Relationship Id="rId62" Type="http://schemas.openxmlformats.org/officeDocument/2006/relationships/oleObject" Target="embeddings/oleObject32.bin"/><Relationship Id="rId61" Type="http://schemas.openxmlformats.org/officeDocument/2006/relationships/image" Target="media/image26.wmf"/><Relationship Id="rId60" Type="http://schemas.openxmlformats.org/officeDocument/2006/relationships/oleObject" Target="embeddings/oleObject31.bin"/><Relationship Id="rId6" Type="http://schemas.openxmlformats.org/officeDocument/2006/relationships/image" Target="media/image1.wmf"/><Relationship Id="rId59" Type="http://schemas.openxmlformats.org/officeDocument/2006/relationships/oleObject" Target="embeddings/oleObject30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9.bin"/><Relationship Id="rId56" Type="http://schemas.openxmlformats.org/officeDocument/2006/relationships/oleObject" Target="embeddings/oleObject28.bin"/><Relationship Id="rId55" Type="http://schemas.openxmlformats.org/officeDocument/2006/relationships/oleObject" Target="embeddings/oleObject27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6.bin"/><Relationship Id="rId52" Type="http://schemas.openxmlformats.org/officeDocument/2006/relationships/oleObject" Target="embeddings/oleObject25.bin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oleObject" Target="embeddings/oleObject19.bin"/><Relationship Id="rId41" Type="http://schemas.openxmlformats.org/officeDocument/2006/relationships/oleObject" Target="embeddings/oleObject18.bin"/><Relationship Id="rId40" Type="http://schemas.openxmlformats.org/officeDocument/2006/relationships/oleObject" Target="embeddings/oleObject17.bin"/><Relationship Id="rId4" Type="http://schemas.openxmlformats.org/officeDocument/2006/relationships/theme" Target="theme/theme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2.bin"/><Relationship Id="rId3" Type="http://schemas.openxmlformats.org/officeDocument/2006/relationships/footer" Target="foot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2.wmf"/><Relationship Id="rId24" Type="http://schemas.openxmlformats.org/officeDocument/2006/relationships/oleObject" Target="embeddings/oleObject9.bin"/><Relationship Id="rId23" Type="http://schemas.openxmlformats.org/officeDocument/2006/relationships/image" Target="media/image11.wmf"/><Relationship Id="rId22" Type="http://schemas.openxmlformats.org/officeDocument/2006/relationships/oleObject" Target="embeddings/oleObject8.bin"/><Relationship Id="rId21" Type="http://schemas.openxmlformats.org/officeDocument/2006/relationships/image" Target="media/image10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6.bin"/><Relationship Id="rId17" Type="http://schemas.openxmlformats.org/officeDocument/2006/relationships/image" Target="media/image8.wmf"/><Relationship Id="rId16" Type="http://schemas.openxmlformats.org/officeDocument/2006/relationships/oleObject" Target="embeddings/oleObject5.bin"/><Relationship Id="rId15" Type="http://schemas.openxmlformats.org/officeDocument/2006/relationships/image" Target="media/image7.wmf"/><Relationship Id="rId14" Type="http://schemas.openxmlformats.org/officeDocument/2006/relationships/oleObject" Target="embeddings/oleObject4.bin"/><Relationship Id="rId13" Type="http://schemas.openxmlformats.org/officeDocument/2006/relationships/image" Target="media/image6.wmf"/><Relationship Id="rId12" Type="http://schemas.openxmlformats.org/officeDocument/2006/relationships/oleObject" Target="embeddings/oleObject3.bin"/><Relationship Id="rId11" Type="http://schemas.openxmlformats.org/officeDocument/2006/relationships/image" Target="media/image5.wmf"/><Relationship Id="rId103" Type="http://schemas.openxmlformats.org/officeDocument/2006/relationships/fontTable" Target="fontTable.xml"/><Relationship Id="rId102" Type="http://schemas.openxmlformats.org/officeDocument/2006/relationships/numbering" Target="numbering.xml"/><Relationship Id="rId101" Type="http://schemas.openxmlformats.org/officeDocument/2006/relationships/customXml" Target="../customXml/item1.xml"/><Relationship Id="rId100" Type="http://schemas.openxmlformats.org/officeDocument/2006/relationships/image" Target="media/image44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安徽大学教务处</Company>
  <Pages>6</Pages>
  <Words>709</Words>
  <Characters>890</Characters>
  <Lines>35</Lines>
  <Paragraphs>9</Paragraphs>
  <TotalTime>2</TotalTime>
  <ScaleCrop>false</ScaleCrop>
  <LinksUpToDate>false</LinksUpToDate>
  <CharactersWithSpaces>1443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2011-12-15T10:59:00Z</dcterms:created>
  <dc:creator>Fuyong</dc:creator>
  <cp:lastModifiedBy>reubin</cp:lastModifiedBy>
  <cp:lastPrinted>2024-06-28T02:35:02Z</cp:lastPrinted>
  <dcterms:modified xsi:type="dcterms:W3CDTF">2024-06-28T02:37:24Z</dcterms:modified>
  <dc:title>安徽大学16K试卷模板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7AF516C0C25C42C6B1A284170370B4F0_13</vt:lpwstr>
  </property>
</Properties>
</file>